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1106" w:rsidRPr="001C1106" w:rsidRDefault="001C1106" w:rsidP="001C1106">
      <w:pPr>
        <w:jc w:val="center"/>
        <w:rPr>
          <w:rFonts w:ascii="Times New Roman" w:hAnsi="Times New Roman" w:cs="Times New Roman"/>
          <w:b/>
          <w:bCs/>
          <w:sz w:val="24"/>
          <w:szCs w:val="24"/>
          <w:lang w:val="ru-RU"/>
        </w:rPr>
      </w:pPr>
      <w:r w:rsidRPr="001C1106">
        <w:rPr>
          <w:rFonts w:ascii="Times New Roman" w:hAnsi="Times New Roman" w:cs="Times New Roman"/>
          <w:b/>
          <w:bCs/>
          <w:sz w:val="24"/>
          <w:szCs w:val="24"/>
          <w:lang w:val="ru-RU"/>
        </w:rPr>
        <w:t xml:space="preserve">НАЦІОНАЛЬНА КОМІСІЯ, ЩО ЗДІЙСНЮЄ ДЕРЖАВНЕ РЕГУЛЮВАННЯ У </w:t>
      </w:r>
      <w:proofErr w:type="gramStart"/>
      <w:r w:rsidRPr="001C1106">
        <w:rPr>
          <w:rFonts w:ascii="Times New Roman" w:hAnsi="Times New Roman" w:cs="Times New Roman"/>
          <w:b/>
          <w:bCs/>
          <w:sz w:val="24"/>
          <w:szCs w:val="24"/>
          <w:lang w:val="ru-RU"/>
        </w:rPr>
        <w:t>СФЕРАХ</w:t>
      </w:r>
      <w:proofErr w:type="gramEnd"/>
      <w:r w:rsidRPr="001C1106">
        <w:rPr>
          <w:rFonts w:ascii="Times New Roman" w:hAnsi="Times New Roman" w:cs="Times New Roman"/>
          <w:b/>
          <w:bCs/>
          <w:sz w:val="24"/>
          <w:szCs w:val="24"/>
          <w:lang w:val="ru-RU"/>
        </w:rPr>
        <w:t xml:space="preserve"> ЕЛЕКТРОННИХ КОМУНІКАЦІЙ, РАДІОЧАСТОТНОГО СПЕКТРА ТА НАДАННЯ ПОСЛУГ ПОШТОВОГО ЗВ’ЯЗКУ</w:t>
      </w:r>
    </w:p>
    <w:p w:rsidR="001C1106" w:rsidRPr="001C1106" w:rsidRDefault="001C1106" w:rsidP="001C1106">
      <w:pPr>
        <w:jc w:val="both"/>
        <w:rPr>
          <w:rFonts w:ascii="Times New Roman" w:hAnsi="Times New Roman" w:cs="Times New Roman"/>
          <w:b/>
          <w:bCs/>
          <w:sz w:val="24"/>
          <w:szCs w:val="24"/>
          <w:lang w:val="ru-RU"/>
        </w:rPr>
      </w:pPr>
    </w:p>
    <w:p w:rsidR="001C1106" w:rsidRPr="001C1106" w:rsidRDefault="001C1106" w:rsidP="001C1106">
      <w:pPr>
        <w:jc w:val="center"/>
        <w:rPr>
          <w:rFonts w:ascii="Times New Roman" w:hAnsi="Times New Roman" w:cs="Times New Roman"/>
          <w:b/>
          <w:bCs/>
          <w:sz w:val="24"/>
          <w:szCs w:val="24"/>
          <w:lang w:val="ru-RU"/>
        </w:rPr>
      </w:pPr>
      <w:r w:rsidRPr="001C1106">
        <w:rPr>
          <w:rFonts w:ascii="Times New Roman" w:hAnsi="Times New Roman" w:cs="Times New Roman"/>
          <w:b/>
          <w:bCs/>
          <w:sz w:val="24"/>
          <w:szCs w:val="24"/>
          <w:lang w:val="ru-RU"/>
        </w:rPr>
        <w:t>ПОСТАНОВА</w:t>
      </w:r>
    </w:p>
    <w:p w:rsidR="001C1106" w:rsidRPr="001C1106" w:rsidRDefault="001C1106" w:rsidP="001C1106">
      <w:pPr>
        <w:jc w:val="center"/>
        <w:rPr>
          <w:rFonts w:ascii="Times New Roman" w:hAnsi="Times New Roman" w:cs="Times New Roman"/>
          <w:b/>
          <w:bCs/>
          <w:sz w:val="24"/>
          <w:szCs w:val="24"/>
          <w:lang w:val="ru-RU"/>
        </w:rPr>
      </w:pPr>
      <w:r w:rsidRPr="001C1106">
        <w:rPr>
          <w:rFonts w:ascii="Times New Roman" w:hAnsi="Times New Roman" w:cs="Times New Roman"/>
          <w:b/>
          <w:bCs/>
          <w:sz w:val="24"/>
          <w:szCs w:val="24"/>
          <w:lang w:val="ru-RU"/>
        </w:rPr>
        <w:t>20.09.2023  № 358</w:t>
      </w:r>
    </w:p>
    <w:p w:rsidR="001C1106" w:rsidRPr="001C1106" w:rsidRDefault="001C1106" w:rsidP="001C1106">
      <w:pPr>
        <w:jc w:val="both"/>
        <w:rPr>
          <w:rFonts w:ascii="Times New Roman" w:hAnsi="Times New Roman" w:cs="Times New Roman"/>
          <w:b/>
          <w:bCs/>
          <w:sz w:val="24"/>
          <w:szCs w:val="24"/>
          <w:lang w:val="ru-RU"/>
        </w:rPr>
      </w:pPr>
    </w:p>
    <w:p w:rsidR="001C1106" w:rsidRPr="001C1106" w:rsidRDefault="001C1106" w:rsidP="001C1106">
      <w:pPr>
        <w:jc w:val="right"/>
        <w:rPr>
          <w:rFonts w:ascii="Times New Roman" w:hAnsi="Times New Roman" w:cs="Times New Roman"/>
          <w:b/>
          <w:bCs/>
          <w:sz w:val="24"/>
          <w:szCs w:val="24"/>
          <w:lang w:val="ru-RU"/>
        </w:rPr>
      </w:pPr>
      <w:r w:rsidRPr="001C1106">
        <w:rPr>
          <w:rFonts w:ascii="Times New Roman" w:hAnsi="Times New Roman" w:cs="Times New Roman"/>
          <w:b/>
          <w:bCs/>
          <w:sz w:val="24"/>
          <w:szCs w:val="24"/>
          <w:lang w:val="ru-RU"/>
        </w:rPr>
        <w:t>Зареєстровано в Міністерстві</w:t>
      </w:r>
      <w:r w:rsidRPr="001C1106">
        <w:rPr>
          <w:rFonts w:ascii="Times New Roman" w:hAnsi="Times New Roman" w:cs="Times New Roman"/>
          <w:sz w:val="24"/>
          <w:szCs w:val="24"/>
          <w:lang w:val="ru-RU"/>
        </w:rPr>
        <w:br/>
      </w:r>
      <w:r w:rsidRPr="001C1106">
        <w:rPr>
          <w:rFonts w:ascii="Times New Roman" w:hAnsi="Times New Roman" w:cs="Times New Roman"/>
          <w:b/>
          <w:bCs/>
          <w:sz w:val="24"/>
          <w:szCs w:val="24"/>
          <w:lang w:val="ru-RU"/>
        </w:rPr>
        <w:t>юстиції України</w:t>
      </w:r>
      <w:r w:rsidRPr="001C1106">
        <w:rPr>
          <w:rFonts w:ascii="Times New Roman" w:hAnsi="Times New Roman" w:cs="Times New Roman"/>
          <w:sz w:val="24"/>
          <w:szCs w:val="24"/>
          <w:lang w:val="ru-RU"/>
        </w:rPr>
        <w:br/>
      </w:r>
      <w:r w:rsidRPr="001C1106">
        <w:rPr>
          <w:rFonts w:ascii="Times New Roman" w:hAnsi="Times New Roman" w:cs="Times New Roman"/>
          <w:b/>
          <w:bCs/>
          <w:sz w:val="24"/>
          <w:szCs w:val="24"/>
          <w:lang w:val="ru-RU"/>
        </w:rPr>
        <w:t>19 жовтня 2023 р.</w:t>
      </w:r>
      <w:r w:rsidRPr="001C1106">
        <w:rPr>
          <w:rFonts w:ascii="Times New Roman" w:hAnsi="Times New Roman" w:cs="Times New Roman"/>
          <w:sz w:val="24"/>
          <w:szCs w:val="24"/>
          <w:lang w:val="ru-RU"/>
        </w:rPr>
        <w:br/>
      </w:r>
      <w:r w:rsidRPr="001C1106">
        <w:rPr>
          <w:rFonts w:ascii="Times New Roman" w:hAnsi="Times New Roman" w:cs="Times New Roman"/>
          <w:b/>
          <w:bCs/>
          <w:sz w:val="24"/>
          <w:szCs w:val="24"/>
          <w:lang w:val="ru-RU"/>
        </w:rPr>
        <w:t>за № 1830/40886</w:t>
      </w:r>
    </w:p>
    <w:p w:rsidR="001C1106" w:rsidRPr="001C1106" w:rsidRDefault="001C1106" w:rsidP="001C1106">
      <w:pPr>
        <w:jc w:val="both"/>
        <w:rPr>
          <w:rFonts w:ascii="Times New Roman" w:hAnsi="Times New Roman" w:cs="Times New Roman"/>
          <w:b/>
          <w:bCs/>
          <w:sz w:val="24"/>
          <w:szCs w:val="24"/>
          <w:lang w:val="ru-RU"/>
        </w:rPr>
      </w:pPr>
    </w:p>
    <w:p w:rsidR="001C1106" w:rsidRPr="001C1106" w:rsidRDefault="001C1106" w:rsidP="001C1106">
      <w:pPr>
        <w:jc w:val="center"/>
        <w:rPr>
          <w:rFonts w:ascii="Times New Roman" w:hAnsi="Times New Roman" w:cs="Times New Roman"/>
          <w:sz w:val="24"/>
          <w:szCs w:val="24"/>
          <w:lang w:val="ru-RU"/>
        </w:rPr>
      </w:pPr>
      <w:r w:rsidRPr="001C1106">
        <w:rPr>
          <w:rFonts w:ascii="Times New Roman" w:hAnsi="Times New Roman" w:cs="Times New Roman"/>
          <w:b/>
          <w:bCs/>
          <w:sz w:val="24"/>
          <w:szCs w:val="24"/>
          <w:lang w:val="ru-RU"/>
        </w:rPr>
        <w:t>Про затвердження Порядку здійснення моніторингу якості електронних комунікаційних послуг</w:t>
      </w:r>
    </w:p>
    <w:p w:rsidR="001C1106" w:rsidRPr="001C1106" w:rsidRDefault="001C1106" w:rsidP="001C1106">
      <w:pPr>
        <w:jc w:val="both"/>
        <w:rPr>
          <w:rFonts w:ascii="Times New Roman" w:hAnsi="Times New Roman" w:cs="Times New Roman"/>
          <w:sz w:val="24"/>
          <w:szCs w:val="24"/>
        </w:rPr>
      </w:pPr>
      <w:bookmarkStart w:id="0" w:name="n5"/>
      <w:bookmarkEnd w:id="0"/>
      <w:r w:rsidRPr="001C1106">
        <w:rPr>
          <w:rFonts w:ascii="Times New Roman" w:hAnsi="Times New Roman" w:cs="Times New Roman"/>
          <w:sz w:val="24"/>
          <w:szCs w:val="24"/>
        </w:rPr>
        <w:t>Відповідно до </w:t>
      </w:r>
      <w:hyperlink r:id="rId5" w:anchor="n2519" w:tgtFrame="_blank" w:history="1">
        <w:r w:rsidRPr="001C1106">
          <w:rPr>
            <w:rStyle w:val="a3"/>
            <w:rFonts w:ascii="Times New Roman" w:hAnsi="Times New Roman" w:cs="Times New Roman"/>
            <w:color w:val="auto"/>
            <w:sz w:val="24"/>
            <w:szCs w:val="24"/>
          </w:rPr>
          <w:t>частини шостої</w:t>
        </w:r>
      </w:hyperlink>
      <w:r w:rsidRPr="001C1106">
        <w:rPr>
          <w:rFonts w:ascii="Times New Roman" w:hAnsi="Times New Roman" w:cs="Times New Roman"/>
          <w:sz w:val="24"/>
          <w:szCs w:val="24"/>
        </w:rPr>
        <w:t> статті 111 Закону України «Про електронні комунікації», </w:t>
      </w:r>
      <w:hyperlink r:id="rId6" w:anchor="n48" w:tgtFrame="_blank" w:history="1">
        <w:r w:rsidRPr="001C1106">
          <w:rPr>
            <w:rStyle w:val="a3"/>
            <w:rFonts w:ascii="Times New Roman" w:hAnsi="Times New Roman" w:cs="Times New Roman"/>
            <w:color w:val="auto"/>
            <w:sz w:val="24"/>
            <w:szCs w:val="24"/>
          </w:rPr>
          <w:t>пункту 5</w:t>
        </w:r>
      </w:hyperlink>
      <w:r w:rsidRPr="001C1106">
        <w:rPr>
          <w:rFonts w:ascii="Times New Roman" w:hAnsi="Times New Roman" w:cs="Times New Roman"/>
          <w:sz w:val="24"/>
          <w:szCs w:val="24"/>
        </w:rPr>
        <w:t> частини третьої, </w:t>
      </w:r>
      <w:hyperlink r:id="rId7" w:anchor="n58" w:tgtFrame="_blank" w:history="1">
        <w:r w:rsidRPr="001C1106">
          <w:rPr>
            <w:rStyle w:val="a3"/>
            <w:rFonts w:ascii="Times New Roman" w:hAnsi="Times New Roman" w:cs="Times New Roman"/>
            <w:color w:val="auto"/>
            <w:sz w:val="24"/>
            <w:szCs w:val="24"/>
          </w:rPr>
          <w:t>підпункту «ґ»</w:t>
        </w:r>
      </w:hyperlink>
      <w:r w:rsidRPr="001C1106">
        <w:rPr>
          <w:rFonts w:ascii="Times New Roman" w:hAnsi="Times New Roman" w:cs="Times New Roman"/>
          <w:sz w:val="24"/>
          <w:szCs w:val="24"/>
        </w:rPr>
        <w:t> пункту 1 та </w:t>
      </w:r>
      <w:hyperlink r:id="rId8" w:anchor="n124" w:tgtFrame="_blank" w:history="1">
        <w:r w:rsidRPr="001C1106">
          <w:rPr>
            <w:rStyle w:val="a3"/>
            <w:rFonts w:ascii="Times New Roman" w:hAnsi="Times New Roman" w:cs="Times New Roman"/>
            <w:color w:val="auto"/>
            <w:sz w:val="24"/>
            <w:szCs w:val="24"/>
          </w:rPr>
          <w:t>підпункту «б»</w:t>
        </w:r>
      </w:hyperlink>
      <w:r w:rsidRPr="001C1106">
        <w:rPr>
          <w:rFonts w:ascii="Times New Roman" w:hAnsi="Times New Roman" w:cs="Times New Roman"/>
          <w:sz w:val="24"/>
          <w:szCs w:val="24"/>
        </w:rPr>
        <w:t> пункту 13 частини четвертої статті 4 Закону України «Про Національну комісію, що здійснює державне регулювання у сферах електронних комунікацій, радіочастотного спектра та надання послуг поштового зв’язку», Національна комісія, що здійснює державне регулювання у сферах електронних комунікацій, радіочастотного спектра та надання послуг поштового зв’язку, </w:t>
      </w:r>
      <w:r w:rsidRPr="001C1106">
        <w:rPr>
          <w:rFonts w:ascii="Times New Roman" w:hAnsi="Times New Roman" w:cs="Times New Roman"/>
          <w:b/>
          <w:bCs/>
          <w:sz w:val="24"/>
          <w:szCs w:val="24"/>
        </w:rPr>
        <w:t>ПОСТАНОВЛЯЄ:</w:t>
      </w:r>
    </w:p>
    <w:p w:rsidR="001C1106" w:rsidRPr="001C1106" w:rsidRDefault="001C1106" w:rsidP="001C1106">
      <w:pPr>
        <w:jc w:val="both"/>
        <w:rPr>
          <w:rFonts w:ascii="Times New Roman" w:hAnsi="Times New Roman" w:cs="Times New Roman"/>
          <w:sz w:val="24"/>
          <w:szCs w:val="24"/>
        </w:rPr>
      </w:pPr>
      <w:bookmarkStart w:id="1" w:name="n6"/>
      <w:bookmarkEnd w:id="1"/>
      <w:r w:rsidRPr="001C1106">
        <w:rPr>
          <w:rFonts w:ascii="Times New Roman" w:hAnsi="Times New Roman" w:cs="Times New Roman"/>
          <w:sz w:val="24"/>
          <w:szCs w:val="24"/>
        </w:rPr>
        <w:t>1. Затвердити </w:t>
      </w:r>
      <w:hyperlink r:id="rId9" w:anchor="n12" w:history="1">
        <w:r w:rsidRPr="001C1106">
          <w:rPr>
            <w:rStyle w:val="a3"/>
            <w:rFonts w:ascii="Times New Roman" w:hAnsi="Times New Roman" w:cs="Times New Roman"/>
            <w:color w:val="auto"/>
            <w:sz w:val="24"/>
            <w:szCs w:val="24"/>
          </w:rPr>
          <w:t>Порядок здійснення моніторингу якості електронних комунікаційних послуг</w:t>
        </w:r>
      </w:hyperlink>
      <w:r w:rsidRPr="001C1106">
        <w:rPr>
          <w:rFonts w:ascii="Times New Roman" w:hAnsi="Times New Roman" w:cs="Times New Roman"/>
          <w:sz w:val="24"/>
          <w:szCs w:val="24"/>
        </w:rPr>
        <w:t>, що додається.</w:t>
      </w:r>
    </w:p>
    <w:p w:rsidR="001C1106" w:rsidRPr="001C1106" w:rsidRDefault="001C1106" w:rsidP="001C1106">
      <w:pPr>
        <w:jc w:val="both"/>
        <w:rPr>
          <w:rFonts w:ascii="Times New Roman" w:hAnsi="Times New Roman" w:cs="Times New Roman"/>
          <w:sz w:val="24"/>
          <w:szCs w:val="24"/>
        </w:rPr>
      </w:pPr>
      <w:bookmarkStart w:id="2" w:name="n7"/>
      <w:bookmarkEnd w:id="2"/>
      <w:r w:rsidRPr="001C1106">
        <w:rPr>
          <w:rFonts w:ascii="Times New Roman" w:hAnsi="Times New Roman" w:cs="Times New Roman"/>
          <w:sz w:val="24"/>
          <w:szCs w:val="24"/>
        </w:rPr>
        <w:t>2. Департаменту державного нагляду в установленому законодавством порядку подати цю постанову на державну реєстрацію до Міністерства юстиції України.</w:t>
      </w:r>
    </w:p>
    <w:p w:rsidR="001C1106" w:rsidRPr="001C1106" w:rsidRDefault="001C1106" w:rsidP="001C1106">
      <w:pPr>
        <w:jc w:val="both"/>
        <w:rPr>
          <w:rFonts w:ascii="Times New Roman" w:hAnsi="Times New Roman" w:cs="Times New Roman"/>
          <w:sz w:val="24"/>
          <w:szCs w:val="24"/>
        </w:rPr>
      </w:pPr>
      <w:bookmarkStart w:id="3" w:name="n8"/>
      <w:bookmarkEnd w:id="3"/>
      <w:r w:rsidRPr="001C1106">
        <w:rPr>
          <w:rFonts w:ascii="Times New Roman" w:hAnsi="Times New Roman" w:cs="Times New Roman"/>
          <w:sz w:val="24"/>
          <w:szCs w:val="24"/>
        </w:rPr>
        <w:t>3. Ця постанова набирає чинності з дня її офіційного опублікування.</w:t>
      </w:r>
    </w:p>
    <w:p w:rsidR="001C1106" w:rsidRPr="001C1106" w:rsidRDefault="001C1106" w:rsidP="001C1106">
      <w:pPr>
        <w:jc w:val="both"/>
        <w:rPr>
          <w:rFonts w:ascii="Times New Roman" w:hAnsi="Times New Roman" w:cs="Times New Roman"/>
          <w:sz w:val="24"/>
          <w:szCs w:val="24"/>
        </w:rPr>
      </w:pPr>
      <w:bookmarkStart w:id="4" w:name="n9"/>
      <w:bookmarkEnd w:id="4"/>
      <w:r w:rsidRPr="001C1106">
        <w:rPr>
          <w:rFonts w:ascii="Times New Roman" w:hAnsi="Times New Roman" w:cs="Times New Roman"/>
          <w:sz w:val="24"/>
          <w:szCs w:val="24"/>
        </w:rPr>
        <w:pict>
          <v:rect id="_x0000_i1025" style="width:0;height:0" o:hrstd="t" o:hrnoshade="t" o:hr="t" fillcolor="black" stroked="f"/>
        </w:pict>
      </w:r>
    </w:p>
    <w:p w:rsidR="001C1106" w:rsidRDefault="001C1106" w:rsidP="001C1106">
      <w:pPr>
        <w:jc w:val="both"/>
        <w:rPr>
          <w:rFonts w:ascii="Times New Roman" w:hAnsi="Times New Roman" w:cs="Times New Roman"/>
          <w:sz w:val="24"/>
          <w:szCs w:val="24"/>
        </w:rPr>
      </w:pPr>
      <w:r w:rsidRPr="001C1106">
        <w:rPr>
          <w:rFonts w:ascii="Times New Roman" w:hAnsi="Times New Roman" w:cs="Times New Roman"/>
          <w:b/>
          <w:bCs/>
          <w:sz w:val="24"/>
          <w:szCs w:val="24"/>
        </w:rPr>
        <w:t>Голова</w:t>
      </w:r>
      <w:r w:rsidRPr="001C1106">
        <w:rPr>
          <w:rFonts w:ascii="Times New Roman" w:hAnsi="Times New Roman" w:cs="Times New Roman"/>
          <w:b/>
          <w:bCs/>
          <w:sz w:val="24"/>
          <w:szCs w:val="24"/>
        </w:rPr>
        <w:t xml:space="preserve"> </w:t>
      </w:r>
      <w:r>
        <w:rPr>
          <w:rFonts w:ascii="Times New Roman" w:hAnsi="Times New Roman" w:cs="Times New Roman"/>
          <w:b/>
          <w:bCs/>
          <w:sz w:val="24"/>
          <w:szCs w:val="24"/>
        </w:rPr>
        <w:t xml:space="preserve">                                                                                                  </w:t>
      </w:r>
      <w:r w:rsidRPr="001C1106">
        <w:rPr>
          <w:rFonts w:ascii="Times New Roman" w:hAnsi="Times New Roman" w:cs="Times New Roman"/>
          <w:b/>
          <w:bCs/>
          <w:sz w:val="24"/>
          <w:szCs w:val="24"/>
        </w:rPr>
        <w:t>О. Животовський</w:t>
      </w:r>
    </w:p>
    <w:p w:rsidR="001C1106" w:rsidRDefault="001C1106" w:rsidP="001C1106">
      <w:pPr>
        <w:jc w:val="both"/>
        <w:rPr>
          <w:rFonts w:ascii="Times New Roman" w:hAnsi="Times New Roman" w:cs="Times New Roman"/>
          <w:sz w:val="24"/>
          <w:szCs w:val="24"/>
        </w:rPr>
      </w:pPr>
    </w:p>
    <w:p w:rsidR="001C1106" w:rsidRDefault="001C1106" w:rsidP="001C1106">
      <w:pPr>
        <w:jc w:val="both"/>
        <w:rPr>
          <w:rFonts w:ascii="Times New Roman" w:hAnsi="Times New Roman" w:cs="Times New Roman"/>
          <w:sz w:val="24"/>
          <w:szCs w:val="24"/>
        </w:rPr>
      </w:pPr>
    </w:p>
    <w:p w:rsidR="001C1106" w:rsidRDefault="001C1106" w:rsidP="001C1106">
      <w:pPr>
        <w:jc w:val="both"/>
        <w:rPr>
          <w:rFonts w:ascii="Times New Roman" w:hAnsi="Times New Roman" w:cs="Times New Roman"/>
          <w:sz w:val="24"/>
          <w:szCs w:val="24"/>
        </w:rPr>
      </w:pPr>
    </w:p>
    <w:p w:rsidR="001C1106" w:rsidRPr="001C1106" w:rsidRDefault="001C1106" w:rsidP="001C1106">
      <w:pPr>
        <w:jc w:val="both"/>
        <w:rPr>
          <w:rFonts w:ascii="Times New Roman" w:hAnsi="Times New Roman" w:cs="Times New Roman"/>
          <w:sz w:val="24"/>
          <w:szCs w:val="24"/>
        </w:rPr>
      </w:pPr>
    </w:p>
    <w:p w:rsidR="001C1106" w:rsidRDefault="001C1106" w:rsidP="001C1106">
      <w:pPr>
        <w:jc w:val="right"/>
        <w:rPr>
          <w:rFonts w:ascii="Times New Roman" w:hAnsi="Times New Roman" w:cs="Times New Roman"/>
          <w:b/>
          <w:bCs/>
          <w:sz w:val="24"/>
          <w:szCs w:val="24"/>
        </w:rPr>
      </w:pPr>
      <w:bookmarkStart w:id="5" w:name="n132"/>
      <w:bookmarkStart w:id="6" w:name="n10"/>
      <w:bookmarkStart w:id="7" w:name="n12"/>
      <w:bookmarkEnd w:id="5"/>
      <w:bookmarkEnd w:id="6"/>
      <w:bookmarkEnd w:id="7"/>
    </w:p>
    <w:p w:rsidR="001C1106" w:rsidRDefault="001C1106" w:rsidP="001C1106">
      <w:pPr>
        <w:jc w:val="right"/>
        <w:rPr>
          <w:rFonts w:ascii="Times New Roman" w:hAnsi="Times New Roman" w:cs="Times New Roman"/>
          <w:b/>
          <w:bCs/>
          <w:sz w:val="24"/>
          <w:szCs w:val="24"/>
        </w:rPr>
      </w:pPr>
    </w:p>
    <w:p w:rsidR="001C1106" w:rsidRDefault="001C1106" w:rsidP="001C1106">
      <w:pPr>
        <w:jc w:val="right"/>
        <w:rPr>
          <w:rFonts w:ascii="Times New Roman" w:hAnsi="Times New Roman" w:cs="Times New Roman"/>
          <w:b/>
          <w:bCs/>
          <w:sz w:val="24"/>
          <w:szCs w:val="24"/>
        </w:rPr>
      </w:pPr>
      <w:r w:rsidRPr="001C1106">
        <w:rPr>
          <w:rFonts w:ascii="Times New Roman" w:hAnsi="Times New Roman" w:cs="Times New Roman"/>
          <w:b/>
          <w:bCs/>
          <w:sz w:val="24"/>
          <w:szCs w:val="24"/>
        </w:rPr>
        <w:lastRenderedPageBreak/>
        <w:t>ЗАТВЕРДЖЕНО</w:t>
      </w:r>
      <w:r w:rsidRPr="001C1106">
        <w:rPr>
          <w:rFonts w:ascii="Times New Roman" w:hAnsi="Times New Roman" w:cs="Times New Roman"/>
          <w:sz w:val="24"/>
          <w:szCs w:val="24"/>
        </w:rPr>
        <w:br/>
      </w:r>
      <w:r w:rsidRPr="001C1106">
        <w:rPr>
          <w:rFonts w:ascii="Times New Roman" w:hAnsi="Times New Roman" w:cs="Times New Roman"/>
          <w:b/>
          <w:bCs/>
          <w:sz w:val="24"/>
          <w:szCs w:val="24"/>
        </w:rPr>
        <w:t>Постанова Національної комісії,</w:t>
      </w:r>
      <w:r w:rsidRPr="001C1106">
        <w:rPr>
          <w:rFonts w:ascii="Times New Roman" w:hAnsi="Times New Roman" w:cs="Times New Roman"/>
          <w:sz w:val="24"/>
          <w:szCs w:val="24"/>
        </w:rPr>
        <w:br/>
      </w:r>
      <w:r w:rsidRPr="001C1106">
        <w:rPr>
          <w:rFonts w:ascii="Times New Roman" w:hAnsi="Times New Roman" w:cs="Times New Roman"/>
          <w:b/>
          <w:bCs/>
          <w:sz w:val="24"/>
          <w:szCs w:val="24"/>
        </w:rPr>
        <w:t>що здійснює державне</w:t>
      </w:r>
      <w:r w:rsidRPr="001C1106">
        <w:rPr>
          <w:rFonts w:ascii="Times New Roman" w:hAnsi="Times New Roman" w:cs="Times New Roman"/>
          <w:sz w:val="24"/>
          <w:szCs w:val="24"/>
        </w:rPr>
        <w:br/>
      </w:r>
      <w:r w:rsidRPr="001C1106">
        <w:rPr>
          <w:rFonts w:ascii="Times New Roman" w:hAnsi="Times New Roman" w:cs="Times New Roman"/>
          <w:b/>
          <w:bCs/>
          <w:sz w:val="24"/>
          <w:szCs w:val="24"/>
        </w:rPr>
        <w:t>регулювання у сферах</w:t>
      </w:r>
      <w:r w:rsidRPr="001C1106">
        <w:rPr>
          <w:rFonts w:ascii="Times New Roman" w:hAnsi="Times New Roman" w:cs="Times New Roman"/>
          <w:sz w:val="24"/>
          <w:szCs w:val="24"/>
        </w:rPr>
        <w:br/>
      </w:r>
      <w:r w:rsidRPr="001C1106">
        <w:rPr>
          <w:rFonts w:ascii="Times New Roman" w:hAnsi="Times New Roman" w:cs="Times New Roman"/>
          <w:b/>
          <w:bCs/>
          <w:sz w:val="24"/>
          <w:szCs w:val="24"/>
        </w:rPr>
        <w:t>електронних комунікацій,</w:t>
      </w:r>
      <w:r w:rsidRPr="001C1106">
        <w:rPr>
          <w:rFonts w:ascii="Times New Roman" w:hAnsi="Times New Roman" w:cs="Times New Roman"/>
          <w:sz w:val="24"/>
          <w:szCs w:val="24"/>
        </w:rPr>
        <w:br/>
      </w:r>
      <w:r w:rsidRPr="001C1106">
        <w:rPr>
          <w:rFonts w:ascii="Times New Roman" w:hAnsi="Times New Roman" w:cs="Times New Roman"/>
          <w:b/>
          <w:bCs/>
          <w:sz w:val="24"/>
          <w:szCs w:val="24"/>
        </w:rPr>
        <w:t>радіочастотного спектра</w:t>
      </w:r>
      <w:r w:rsidRPr="001C1106">
        <w:rPr>
          <w:rFonts w:ascii="Times New Roman" w:hAnsi="Times New Roman" w:cs="Times New Roman"/>
          <w:sz w:val="24"/>
          <w:szCs w:val="24"/>
        </w:rPr>
        <w:br/>
      </w:r>
      <w:r w:rsidRPr="001C1106">
        <w:rPr>
          <w:rFonts w:ascii="Times New Roman" w:hAnsi="Times New Roman" w:cs="Times New Roman"/>
          <w:b/>
          <w:bCs/>
          <w:sz w:val="24"/>
          <w:szCs w:val="24"/>
        </w:rPr>
        <w:t>та надання послуг</w:t>
      </w:r>
      <w:r w:rsidRPr="001C1106">
        <w:rPr>
          <w:rFonts w:ascii="Times New Roman" w:hAnsi="Times New Roman" w:cs="Times New Roman"/>
          <w:sz w:val="24"/>
          <w:szCs w:val="24"/>
        </w:rPr>
        <w:br/>
      </w:r>
      <w:r w:rsidRPr="001C1106">
        <w:rPr>
          <w:rFonts w:ascii="Times New Roman" w:hAnsi="Times New Roman" w:cs="Times New Roman"/>
          <w:b/>
          <w:bCs/>
          <w:sz w:val="24"/>
          <w:szCs w:val="24"/>
        </w:rPr>
        <w:t>поштового зв’язку</w:t>
      </w:r>
      <w:r w:rsidRPr="001C1106">
        <w:rPr>
          <w:rFonts w:ascii="Times New Roman" w:hAnsi="Times New Roman" w:cs="Times New Roman"/>
          <w:sz w:val="24"/>
          <w:szCs w:val="24"/>
        </w:rPr>
        <w:br/>
      </w:r>
      <w:r w:rsidRPr="001C1106">
        <w:rPr>
          <w:rFonts w:ascii="Times New Roman" w:hAnsi="Times New Roman" w:cs="Times New Roman"/>
          <w:b/>
          <w:bCs/>
          <w:sz w:val="24"/>
          <w:szCs w:val="24"/>
        </w:rPr>
        <w:t>20 вересня 2023 року № 358</w:t>
      </w:r>
    </w:p>
    <w:p w:rsidR="001C1106" w:rsidRDefault="001C1106" w:rsidP="001C1106">
      <w:pPr>
        <w:jc w:val="center"/>
        <w:rPr>
          <w:rFonts w:ascii="Times New Roman" w:hAnsi="Times New Roman" w:cs="Times New Roman"/>
          <w:b/>
          <w:bCs/>
          <w:sz w:val="24"/>
          <w:szCs w:val="24"/>
        </w:rPr>
      </w:pPr>
    </w:p>
    <w:p w:rsidR="001C1106" w:rsidRDefault="001C1106" w:rsidP="001C1106">
      <w:pPr>
        <w:jc w:val="right"/>
        <w:rPr>
          <w:rFonts w:ascii="Times New Roman" w:hAnsi="Times New Roman" w:cs="Times New Roman"/>
          <w:b/>
          <w:bCs/>
          <w:sz w:val="24"/>
          <w:szCs w:val="24"/>
        </w:rPr>
      </w:pPr>
      <w:r w:rsidRPr="001C1106">
        <w:rPr>
          <w:rFonts w:ascii="Times New Roman" w:hAnsi="Times New Roman" w:cs="Times New Roman"/>
          <w:b/>
          <w:bCs/>
          <w:sz w:val="24"/>
          <w:szCs w:val="24"/>
        </w:rPr>
        <w:t>Зареєстровано в Міністерстві</w:t>
      </w:r>
      <w:r w:rsidRPr="001C1106">
        <w:rPr>
          <w:rFonts w:ascii="Times New Roman" w:hAnsi="Times New Roman" w:cs="Times New Roman"/>
          <w:sz w:val="24"/>
          <w:szCs w:val="24"/>
        </w:rPr>
        <w:br/>
      </w:r>
      <w:r w:rsidRPr="001C1106">
        <w:rPr>
          <w:rFonts w:ascii="Times New Roman" w:hAnsi="Times New Roman" w:cs="Times New Roman"/>
          <w:b/>
          <w:bCs/>
          <w:sz w:val="24"/>
          <w:szCs w:val="24"/>
        </w:rPr>
        <w:t>юстиції України</w:t>
      </w:r>
      <w:r w:rsidRPr="001C1106">
        <w:rPr>
          <w:rFonts w:ascii="Times New Roman" w:hAnsi="Times New Roman" w:cs="Times New Roman"/>
          <w:sz w:val="24"/>
          <w:szCs w:val="24"/>
        </w:rPr>
        <w:br/>
      </w:r>
      <w:r w:rsidRPr="001C1106">
        <w:rPr>
          <w:rFonts w:ascii="Times New Roman" w:hAnsi="Times New Roman" w:cs="Times New Roman"/>
          <w:b/>
          <w:bCs/>
          <w:sz w:val="24"/>
          <w:szCs w:val="24"/>
        </w:rPr>
        <w:t>19 жовтня 2023 р.</w:t>
      </w:r>
      <w:r w:rsidRPr="001C1106">
        <w:rPr>
          <w:rFonts w:ascii="Times New Roman" w:hAnsi="Times New Roman" w:cs="Times New Roman"/>
          <w:sz w:val="24"/>
          <w:szCs w:val="24"/>
        </w:rPr>
        <w:br/>
      </w:r>
      <w:r w:rsidRPr="001C1106">
        <w:rPr>
          <w:rFonts w:ascii="Times New Roman" w:hAnsi="Times New Roman" w:cs="Times New Roman"/>
          <w:b/>
          <w:bCs/>
          <w:sz w:val="24"/>
          <w:szCs w:val="24"/>
        </w:rPr>
        <w:t>за № 1830/40886</w:t>
      </w:r>
    </w:p>
    <w:p w:rsidR="001C1106" w:rsidRPr="001C1106" w:rsidRDefault="001C1106" w:rsidP="001C1106">
      <w:pPr>
        <w:jc w:val="center"/>
        <w:rPr>
          <w:rFonts w:ascii="Times New Roman" w:hAnsi="Times New Roman" w:cs="Times New Roman"/>
          <w:sz w:val="24"/>
          <w:szCs w:val="24"/>
        </w:rPr>
      </w:pPr>
      <w:r w:rsidRPr="001C1106">
        <w:rPr>
          <w:rFonts w:ascii="Times New Roman" w:hAnsi="Times New Roman" w:cs="Times New Roman"/>
          <w:b/>
          <w:bCs/>
          <w:sz w:val="24"/>
          <w:szCs w:val="24"/>
        </w:rPr>
        <w:t>ПОРЯДОК</w:t>
      </w:r>
      <w:r w:rsidRPr="001C1106">
        <w:rPr>
          <w:rFonts w:ascii="Times New Roman" w:hAnsi="Times New Roman" w:cs="Times New Roman"/>
          <w:sz w:val="24"/>
          <w:szCs w:val="24"/>
        </w:rPr>
        <w:br/>
      </w:r>
      <w:r w:rsidRPr="001C1106">
        <w:rPr>
          <w:rFonts w:ascii="Times New Roman" w:hAnsi="Times New Roman" w:cs="Times New Roman"/>
          <w:b/>
          <w:bCs/>
          <w:sz w:val="24"/>
          <w:szCs w:val="24"/>
        </w:rPr>
        <w:t>здійснення моніторингу якості електронних комунікаційних послуг</w:t>
      </w:r>
    </w:p>
    <w:p w:rsidR="001C1106" w:rsidRPr="001C1106" w:rsidRDefault="001C1106" w:rsidP="001C1106">
      <w:pPr>
        <w:jc w:val="both"/>
        <w:rPr>
          <w:rFonts w:ascii="Times New Roman" w:hAnsi="Times New Roman" w:cs="Times New Roman"/>
          <w:sz w:val="24"/>
          <w:szCs w:val="24"/>
        </w:rPr>
      </w:pPr>
      <w:bookmarkStart w:id="8" w:name="n13"/>
      <w:bookmarkEnd w:id="8"/>
      <w:r w:rsidRPr="001C1106">
        <w:rPr>
          <w:rFonts w:ascii="Times New Roman" w:hAnsi="Times New Roman" w:cs="Times New Roman"/>
          <w:b/>
          <w:bCs/>
          <w:sz w:val="24"/>
          <w:szCs w:val="24"/>
        </w:rPr>
        <w:t>I. Загальні положення</w:t>
      </w:r>
    </w:p>
    <w:p w:rsidR="001C1106" w:rsidRPr="001C1106" w:rsidRDefault="001C1106" w:rsidP="001C1106">
      <w:pPr>
        <w:jc w:val="both"/>
        <w:rPr>
          <w:rFonts w:ascii="Times New Roman" w:hAnsi="Times New Roman" w:cs="Times New Roman"/>
          <w:sz w:val="24"/>
          <w:szCs w:val="24"/>
        </w:rPr>
      </w:pPr>
      <w:bookmarkStart w:id="9" w:name="n14"/>
      <w:bookmarkEnd w:id="9"/>
      <w:r w:rsidRPr="001C1106">
        <w:rPr>
          <w:rFonts w:ascii="Times New Roman" w:hAnsi="Times New Roman" w:cs="Times New Roman"/>
          <w:sz w:val="24"/>
          <w:szCs w:val="24"/>
        </w:rPr>
        <w:t>1. Цей Порядок визначає організаційно-технічні заходи, які здійснюються Національною комісією, що здійснює державне регулювання у сферах електронних комунікацій, радіочастотного спектра та надання послуг поштового зв’язку, та державним підприємством «Український державний центр радіочастот» (далі - УДЦР) з метою моніторингу якості електронних комунікаційних послуг.</w:t>
      </w:r>
    </w:p>
    <w:p w:rsidR="001C1106" w:rsidRPr="001C1106" w:rsidRDefault="001C1106" w:rsidP="001C1106">
      <w:pPr>
        <w:jc w:val="both"/>
        <w:rPr>
          <w:rFonts w:ascii="Times New Roman" w:hAnsi="Times New Roman" w:cs="Times New Roman"/>
          <w:sz w:val="24"/>
          <w:szCs w:val="24"/>
        </w:rPr>
      </w:pPr>
      <w:bookmarkStart w:id="10" w:name="n15"/>
      <w:bookmarkEnd w:id="10"/>
      <w:r w:rsidRPr="001C1106">
        <w:rPr>
          <w:rFonts w:ascii="Times New Roman" w:hAnsi="Times New Roman" w:cs="Times New Roman"/>
          <w:sz w:val="24"/>
          <w:szCs w:val="24"/>
        </w:rPr>
        <w:t>2. У цьому Порядку наведені нижче терміни вживаються в такому значенні:</w:t>
      </w:r>
    </w:p>
    <w:p w:rsidR="001C1106" w:rsidRPr="001C1106" w:rsidRDefault="001C1106" w:rsidP="001C1106">
      <w:pPr>
        <w:jc w:val="both"/>
        <w:rPr>
          <w:rFonts w:ascii="Times New Roman" w:hAnsi="Times New Roman" w:cs="Times New Roman"/>
          <w:sz w:val="24"/>
          <w:szCs w:val="24"/>
        </w:rPr>
      </w:pPr>
      <w:bookmarkStart w:id="11" w:name="n16"/>
      <w:bookmarkEnd w:id="11"/>
      <w:r w:rsidRPr="001C1106">
        <w:rPr>
          <w:rFonts w:ascii="Times New Roman" w:hAnsi="Times New Roman" w:cs="Times New Roman"/>
          <w:sz w:val="24"/>
          <w:szCs w:val="24"/>
        </w:rPr>
        <w:t>випробування якості електронних комунікаційних послуг (випробування) - виконання сукупності операцій і правил вимірювання та/або тестування та визначення значень передбачених законодавством параметрів якості електронних комунікаційних послуг та розрахунок показників якості електронних комунікаційних послуг;</w:t>
      </w:r>
    </w:p>
    <w:p w:rsidR="001C1106" w:rsidRPr="001C1106" w:rsidRDefault="001C1106" w:rsidP="001C1106">
      <w:pPr>
        <w:jc w:val="both"/>
        <w:rPr>
          <w:rFonts w:ascii="Times New Roman" w:hAnsi="Times New Roman" w:cs="Times New Roman"/>
          <w:sz w:val="24"/>
          <w:szCs w:val="24"/>
        </w:rPr>
      </w:pPr>
      <w:bookmarkStart w:id="12" w:name="n17"/>
      <w:bookmarkEnd w:id="12"/>
      <w:r w:rsidRPr="001C1106">
        <w:rPr>
          <w:rFonts w:ascii="Times New Roman" w:hAnsi="Times New Roman" w:cs="Times New Roman"/>
          <w:sz w:val="24"/>
          <w:szCs w:val="24"/>
        </w:rPr>
        <w:t>драйв-тест - збирання та накопичення даних вимірювання та/або тестування шляхом використання мобільних та/або переносних випробувальних комплексів під час руху;</w:t>
      </w:r>
    </w:p>
    <w:p w:rsidR="001C1106" w:rsidRPr="001C1106" w:rsidRDefault="001C1106" w:rsidP="001C1106">
      <w:pPr>
        <w:jc w:val="both"/>
        <w:rPr>
          <w:rFonts w:ascii="Times New Roman" w:hAnsi="Times New Roman" w:cs="Times New Roman"/>
          <w:sz w:val="24"/>
          <w:szCs w:val="24"/>
        </w:rPr>
      </w:pPr>
      <w:bookmarkStart w:id="13" w:name="n18"/>
      <w:bookmarkEnd w:id="13"/>
      <w:r w:rsidRPr="001C1106">
        <w:rPr>
          <w:rFonts w:ascii="Times New Roman" w:hAnsi="Times New Roman" w:cs="Times New Roman"/>
          <w:sz w:val="24"/>
          <w:szCs w:val="24"/>
        </w:rPr>
        <w:t>краудсорсинг - збирання та узагальнення результатів тестувань за певний період, отриманих шляхом самостійного застосування споживачами послуг наданого регуляторним органом інструменту та, за необхідності, програмних додатків на кінцевому (термінальному) обладнанні, які дозволяють проводити випробування окремих показників якості електронних комунікаційних послуг;</w:t>
      </w:r>
    </w:p>
    <w:p w:rsidR="001C1106" w:rsidRPr="001C1106" w:rsidRDefault="001C1106" w:rsidP="001C1106">
      <w:pPr>
        <w:jc w:val="both"/>
        <w:rPr>
          <w:rFonts w:ascii="Times New Roman" w:hAnsi="Times New Roman" w:cs="Times New Roman"/>
          <w:sz w:val="24"/>
          <w:szCs w:val="24"/>
        </w:rPr>
      </w:pPr>
      <w:bookmarkStart w:id="14" w:name="n19"/>
      <w:bookmarkEnd w:id="14"/>
      <w:r w:rsidRPr="001C1106">
        <w:rPr>
          <w:rFonts w:ascii="Times New Roman" w:hAnsi="Times New Roman" w:cs="Times New Roman"/>
          <w:sz w:val="24"/>
          <w:szCs w:val="24"/>
        </w:rPr>
        <w:t>параметр якості електронних комунікаційних послуг - кількісна характеристика електронної комунікаційної послуги, отримана в результаті вимірювання та/або тестування, або як дані регуляторної звітності (далі - параметр ЯЕКП);</w:t>
      </w:r>
    </w:p>
    <w:p w:rsidR="001C1106" w:rsidRPr="001C1106" w:rsidRDefault="001C1106" w:rsidP="001C1106">
      <w:pPr>
        <w:jc w:val="both"/>
        <w:rPr>
          <w:rFonts w:ascii="Times New Roman" w:hAnsi="Times New Roman" w:cs="Times New Roman"/>
          <w:sz w:val="24"/>
          <w:szCs w:val="24"/>
        </w:rPr>
      </w:pPr>
      <w:bookmarkStart w:id="15" w:name="n20"/>
      <w:bookmarkEnd w:id="15"/>
      <w:r w:rsidRPr="001C1106">
        <w:rPr>
          <w:rFonts w:ascii="Times New Roman" w:hAnsi="Times New Roman" w:cs="Times New Roman"/>
          <w:sz w:val="24"/>
          <w:szCs w:val="24"/>
        </w:rPr>
        <w:lastRenderedPageBreak/>
        <w:t>показник якості електронних комунікаційних послуг - кількісна характеристика електронної комунікаційної послуги, яка отримана шляхом розрахунку за параметрами якості (далі - показник ЯЕКП);</w:t>
      </w:r>
    </w:p>
    <w:p w:rsidR="001C1106" w:rsidRPr="001C1106" w:rsidRDefault="001C1106" w:rsidP="001C1106">
      <w:pPr>
        <w:jc w:val="both"/>
        <w:rPr>
          <w:rFonts w:ascii="Times New Roman" w:hAnsi="Times New Roman" w:cs="Times New Roman"/>
          <w:sz w:val="24"/>
          <w:szCs w:val="24"/>
        </w:rPr>
      </w:pPr>
      <w:bookmarkStart w:id="16" w:name="n21"/>
      <w:bookmarkEnd w:id="16"/>
      <w:r w:rsidRPr="001C1106">
        <w:rPr>
          <w:rFonts w:ascii="Times New Roman" w:hAnsi="Times New Roman" w:cs="Times New Roman"/>
          <w:sz w:val="24"/>
          <w:szCs w:val="24"/>
        </w:rPr>
        <w:t>тестування - збирання значень параметрів якості електронних комунікаційних послуг шляхом здійснення періодичних викликів та/або сеансів передачі голосу або даних та доступу до мережі Інтернет.</w:t>
      </w:r>
    </w:p>
    <w:p w:rsidR="001C1106" w:rsidRPr="001C1106" w:rsidRDefault="001C1106" w:rsidP="001C1106">
      <w:pPr>
        <w:jc w:val="both"/>
        <w:rPr>
          <w:rFonts w:ascii="Times New Roman" w:hAnsi="Times New Roman" w:cs="Times New Roman"/>
          <w:sz w:val="24"/>
          <w:szCs w:val="24"/>
        </w:rPr>
      </w:pPr>
      <w:bookmarkStart w:id="17" w:name="n22"/>
      <w:bookmarkEnd w:id="17"/>
      <w:r w:rsidRPr="001C1106">
        <w:rPr>
          <w:rFonts w:ascii="Times New Roman" w:hAnsi="Times New Roman" w:cs="Times New Roman"/>
          <w:sz w:val="24"/>
          <w:szCs w:val="24"/>
        </w:rPr>
        <w:t>Інші терміни вживаються у значеннях, наведених у </w:t>
      </w:r>
      <w:hyperlink r:id="rId10" w:tgtFrame="_blank" w:history="1">
        <w:r w:rsidRPr="001C1106">
          <w:rPr>
            <w:rStyle w:val="a3"/>
            <w:rFonts w:ascii="Times New Roman" w:hAnsi="Times New Roman" w:cs="Times New Roman"/>
            <w:color w:val="auto"/>
            <w:sz w:val="24"/>
            <w:szCs w:val="24"/>
          </w:rPr>
          <w:t>Законі України</w:t>
        </w:r>
      </w:hyperlink>
      <w:r w:rsidRPr="001C1106">
        <w:rPr>
          <w:rFonts w:ascii="Times New Roman" w:hAnsi="Times New Roman" w:cs="Times New Roman"/>
          <w:sz w:val="24"/>
          <w:szCs w:val="24"/>
        </w:rPr>
        <w:t> «Про електронні комунікації».</w:t>
      </w:r>
    </w:p>
    <w:p w:rsidR="001C1106" w:rsidRPr="001C1106" w:rsidRDefault="001C1106" w:rsidP="001C1106">
      <w:pPr>
        <w:jc w:val="both"/>
        <w:rPr>
          <w:rFonts w:ascii="Times New Roman" w:hAnsi="Times New Roman" w:cs="Times New Roman"/>
          <w:sz w:val="24"/>
          <w:szCs w:val="24"/>
        </w:rPr>
      </w:pPr>
      <w:bookmarkStart w:id="18" w:name="n23"/>
      <w:bookmarkEnd w:id="18"/>
      <w:r w:rsidRPr="001C1106">
        <w:rPr>
          <w:rFonts w:ascii="Times New Roman" w:hAnsi="Times New Roman" w:cs="Times New Roman"/>
          <w:b/>
          <w:bCs/>
          <w:sz w:val="24"/>
          <w:szCs w:val="24"/>
        </w:rPr>
        <w:t>II. Завдання та об’єкти моніторингу якості електронних комунікаційних послуг</w:t>
      </w:r>
    </w:p>
    <w:p w:rsidR="001C1106" w:rsidRPr="001C1106" w:rsidRDefault="001C1106" w:rsidP="001C1106">
      <w:pPr>
        <w:jc w:val="both"/>
        <w:rPr>
          <w:rFonts w:ascii="Times New Roman" w:hAnsi="Times New Roman" w:cs="Times New Roman"/>
          <w:sz w:val="24"/>
          <w:szCs w:val="24"/>
        </w:rPr>
      </w:pPr>
      <w:bookmarkStart w:id="19" w:name="n24"/>
      <w:bookmarkEnd w:id="19"/>
      <w:r w:rsidRPr="001C1106">
        <w:rPr>
          <w:rFonts w:ascii="Times New Roman" w:hAnsi="Times New Roman" w:cs="Times New Roman"/>
          <w:sz w:val="24"/>
          <w:szCs w:val="24"/>
        </w:rPr>
        <w:t>1. Завданнями моніторингу якості електронних комунікаційних послуг (далі - моніторинг якості) є збирання, вимірювання та/або тестування, оброблення значень параметрів ЯЕКП та розрахунок, аналіз, збереження показників ЯЕКП за визначений період здійснення моніторингу якості для забезпечення НКЕК інформацією про стан якості електронних комунікаційних послуг, а також інформування користувачів електронних комунікаційних послуг (далі - користувач послуг) про наявний рівень якості електронних комунікаційних послуг з метою забезпечення захисту прав кінцевих користувачів послуг на отримання електронних комунікаційних послуг належної якості та надання їм можливості робити усвідомлений вибір.</w:t>
      </w:r>
    </w:p>
    <w:p w:rsidR="001C1106" w:rsidRPr="001C1106" w:rsidRDefault="001C1106" w:rsidP="001C1106">
      <w:pPr>
        <w:jc w:val="both"/>
        <w:rPr>
          <w:rFonts w:ascii="Times New Roman" w:hAnsi="Times New Roman" w:cs="Times New Roman"/>
          <w:sz w:val="24"/>
          <w:szCs w:val="24"/>
        </w:rPr>
      </w:pPr>
      <w:bookmarkStart w:id="20" w:name="n25"/>
      <w:bookmarkEnd w:id="20"/>
      <w:r w:rsidRPr="001C1106">
        <w:rPr>
          <w:rFonts w:ascii="Times New Roman" w:hAnsi="Times New Roman" w:cs="Times New Roman"/>
          <w:sz w:val="24"/>
          <w:szCs w:val="24"/>
        </w:rPr>
        <w:t>Методики вимірювання та або тестування параметрів якості, розрахунку показників ЯЕКП, їх оцінки та порівняння визначає НКЕК відповідно до національних і міжнародних стандартів та рекомендацій.</w:t>
      </w:r>
    </w:p>
    <w:p w:rsidR="001C1106" w:rsidRPr="001C1106" w:rsidRDefault="001C1106" w:rsidP="001C1106">
      <w:pPr>
        <w:jc w:val="both"/>
        <w:rPr>
          <w:rFonts w:ascii="Times New Roman" w:hAnsi="Times New Roman" w:cs="Times New Roman"/>
          <w:sz w:val="24"/>
          <w:szCs w:val="24"/>
        </w:rPr>
      </w:pPr>
      <w:bookmarkStart w:id="21" w:name="n26"/>
      <w:bookmarkEnd w:id="21"/>
      <w:r w:rsidRPr="001C1106">
        <w:rPr>
          <w:rFonts w:ascii="Times New Roman" w:hAnsi="Times New Roman" w:cs="Times New Roman"/>
          <w:sz w:val="24"/>
          <w:szCs w:val="24"/>
        </w:rPr>
        <w:t>2. Об’єктами моніторингу є території, на яких надаються електронні комунікаційні послуги.</w:t>
      </w:r>
    </w:p>
    <w:p w:rsidR="001C1106" w:rsidRPr="001C1106" w:rsidRDefault="001C1106" w:rsidP="001C1106">
      <w:pPr>
        <w:jc w:val="both"/>
        <w:rPr>
          <w:rFonts w:ascii="Times New Roman" w:hAnsi="Times New Roman" w:cs="Times New Roman"/>
          <w:sz w:val="24"/>
          <w:szCs w:val="24"/>
        </w:rPr>
      </w:pPr>
      <w:bookmarkStart w:id="22" w:name="n27"/>
      <w:bookmarkEnd w:id="22"/>
      <w:r w:rsidRPr="001C1106">
        <w:rPr>
          <w:rFonts w:ascii="Times New Roman" w:hAnsi="Times New Roman" w:cs="Times New Roman"/>
          <w:sz w:val="24"/>
          <w:szCs w:val="24"/>
        </w:rPr>
        <w:t>Об’єкти моніторингу визначаються з урахуванням забезпечення вимог достовірності даних, що підлягають оцінці. До об’єктів моніторингу якості можуть належати населені пункти, дороги державного та міжнародного значення, інші об’єкти за умови виконання вимог щодо забезпечення необхідного рівня довіри, визначеного у відповідній методиці. Оприлюднення оцінки даних по об’єктах, на яких не виконуються вимоги щодо достовірності та точності, не допускається.</w:t>
      </w:r>
    </w:p>
    <w:p w:rsidR="001C1106" w:rsidRPr="001C1106" w:rsidRDefault="001C1106" w:rsidP="001C1106">
      <w:pPr>
        <w:jc w:val="both"/>
        <w:rPr>
          <w:rFonts w:ascii="Times New Roman" w:hAnsi="Times New Roman" w:cs="Times New Roman"/>
          <w:sz w:val="24"/>
          <w:szCs w:val="24"/>
        </w:rPr>
      </w:pPr>
      <w:bookmarkStart w:id="23" w:name="n28"/>
      <w:bookmarkEnd w:id="23"/>
      <w:r w:rsidRPr="001C1106">
        <w:rPr>
          <w:rFonts w:ascii="Times New Roman" w:hAnsi="Times New Roman" w:cs="Times New Roman"/>
          <w:sz w:val="24"/>
          <w:szCs w:val="24"/>
        </w:rPr>
        <w:t>Для мобільного зв’язку до об’єктів моніторингу якості можуть належати населені пункти, автомобільні та залізничні шляхи України:</w:t>
      </w:r>
    </w:p>
    <w:p w:rsidR="001C1106" w:rsidRPr="001C1106" w:rsidRDefault="001C1106" w:rsidP="001C1106">
      <w:pPr>
        <w:jc w:val="both"/>
        <w:rPr>
          <w:rFonts w:ascii="Times New Roman" w:hAnsi="Times New Roman" w:cs="Times New Roman"/>
          <w:sz w:val="24"/>
          <w:szCs w:val="24"/>
        </w:rPr>
      </w:pPr>
      <w:bookmarkStart w:id="24" w:name="n29"/>
      <w:bookmarkEnd w:id="24"/>
      <w:r w:rsidRPr="001C1106">
        <w:rPr>
          <w:rFonts w:ascii="Times New Roman" w:hAnsi="Times New Roman" w:cs="Times New Roman"/>
          <w:sz w:val="24"/>
          <w:szCs w:val="24"/>
        </w:rPr>
        <w:t>міста з чисельністю населення від 500 000 осіб;</w:t>
      </w:r>
    </w:p>
    <w:p w:rsidR="001C1106" w:rsidRPr="001C1106" w:rsidRDefault="001C1106" w:rsidP="001C1106">
      <w:pPr>
        <w:jc w:val="both"/>
        <w:rPr>
          <w:rFonts w:ascii="Times New Roman" w:hAnsi="Times New Roman" w:cs="Times New Roman"/>
          <w:sz w:val="24"/>
          <w:szCs w:val="24"/>
        </w:rPr>
      </w:pPr>
      <w:bookmarkStart w:id="25" w:name="n30"/>
      <w:bookmarkEnd w:id="25"/>
      <w:r w:rsidRPr="001C1106">
        <w:rPr>
          <w:rFonts w:ascii="Times New Roman" w:hAnsi="Times New Roman" w:cs="Times New Roman"/>
          <w:sz w:val="24"/>
          <w:szCs w:val="24"/>
        </w:rPr>
        <w:t>міста (або в їх сукупності) з чисельністю населення від 100 000 до 500 000 осіб;</w:t>
      </w:r>
    </w:p>
    <w:p w:rsidR="001C1106" w:rsidRPr="001C1106" w:rsidRDefault="001C1106" w:rsidP="001C1106">
      <w:pPr>
        <w:jc w:val="both"/>
        <w:rPr>
          <w:rFonts w:ascii="Times New Roman" w:hAnsi="Times New Roman" w:cs="Times New Roman"/>
          <w:sz w:val="24"/>
          <w:szCs w:val="24"/>
        </w:rPr>
      </w:pPr>
      <w:bookmarkStart w:id="26" w:name="n31"/>
      <w:bookmarkEnd w:id="26"/>
      <w:r w:rsidRPr="001C1106">
        <w:rPr>
          <w:rFonts w:ascii="Times New Roman" w:hAnsi="Times New Roman" w:cs="Times New Roman"/>
          <w:sz w:val="24"/>
          <w:szCs w:val="24"/>
        </w:rPr>
        <w:t>міські та сільські населені пункти (або в їх сукупності) з чисельністю населення від 10 000 до 100 000 осіб;</w:t>
      </w:r>
    </w:p>
    <w:p w:rsidR="001C1106" w:rsidRPr="001C1106" w:rsidRDefault="001C1106" w:rsidP="001C1106">
      <w:pPr>
        <w:jc w:val="both"/>
        <w:rPr>
          <w:rFonts w:ascii="Times New Roman" w:hAnsi="Times New Roman" w:cs="Times New Roman"/>
          <w:sz w:val="24"/>
          <w:szCs w:val="24"/>
        </w:rPr>
      </w:pPr>
      <w:bookmarkStart w:id="27" w:name="n32"/>
      <w:bookmarkEnd w:id="27"/>
      <w:r w:rsidRPr="001C1106">
        <w:rPr>
          <w:rFonts w:ascii="Times New Roman" w:hAnsi="Times New Roman" w:cs="Times New Roman"/>
          <w:sz w:val="24"/>
          <w:szCs w:val="24"/>
        </w:rPr>
        <w:t>міські та сільські населені пункти (або в їх сукупності) з чисельністю населення від 2 000 до 10 000 осіб;</w:t>
      </w:r>
    </w:p>
    <w:p w:rsidR="001C1106" w:rsidRPr="001C1106" w:rsidRDefault="001C1106" w:rsidP="001C1106">
      <w:pPr>
        <w:jc w:val="both"/>
        <w:rPr>
          <w:rFonts w:ascii="Times New Roman" w:hAnsi="Times New Roman" w:cs="Times New Roman"/>
          <w:sz w:val="24"/>
          <w:szCs w:val="24"/>
        </w:rPr>
      </w:pPr>
      <w:bookmarkStart w:id="28" w:name="n33"/>
      <w:bookmarkEnd w:id="28"/>
      <w:r w:rsidRPr="001C1106">
        <w:rPr>
          <w:rFonts w:ascii="Times New Roman" w:hAnsi="Times New Roman" w:cs="Times New Roman"/>
          <w:sz w:val="24"/>
          <w:szCs w:val="24"/>
        </w:rPr>
        <w:lastRenderedPageBreak/>
        <w:t>міські та сільські населені пункти (або в їх сукупності) з чисельністю населення до 2 000 осіб;</w:t>
      </w:r>
    </w:p>
    <w:p w:rsidR="001C1106" w:rsidRPr="001C1106" w:rsidRDefault="001C1106" w:rsidP="001C1106">
      <w:pPr>
        <w:jc w:val="both"/>
        <w:rPr>
          <w:rFonts w:ascii="Times New Roman" w:hAnsi="Times New Roman" w:cs="Times New Roman"/>
          <w:sz w:val="24"/>
          <w:szCs w:val="24"/>
        </w:rPr>
      </w:pPr>
      <w:bookmarkStart w:id="29" w:name="n34"/>
      <w:bookmarkEnd w:id="29"/>
      <w:r w:rsidRPr="001C1106">
        <w:rPr>
          <w:rFonts w:ascii="Times New Roman" w:hAnsi="Times New Roman" w:cs="Times New Roman"/>
          <w:sz w:val="24"/>
          <w:szCs w:val="24"/>
        </w:rPr>
        <w:t>автомобільні дороги: міжнародні, національні, регіональні (окремо або в їх сукупності);</w:t>
      </w:r>
    </w:p>
    <w:p w:rsidR="001C1106" w:rsidRPr="001C1106" w:rsidRDefault="001C1106" w:rsidP="001C1106">
      <w:pPr>
        <w:jc w:val="both"/>
        <w:rPr>
          <w:rFonts w:ascii="Times New Roman" w:hAnsi="Times New Roman" w:cs="Times New Roman"/>
          <w:sz w:val="24"/>
          <w:szCs w:val="24"/>
        </w:rPr>
      </w:pPr>
      <w:bookmarkStart w:id="30" w:name="n35"/>
      <w:bookmarkEnd w:id="30"/>
      <w:r w:rsidRPr="001C1106">
        <w:rPr>
          <w:rFonts w:ascii="Times New Roman" w:hAnsi="Times New Roman" w:cs="Times New Roman"/>
          <w:sz w:val="24"/>
          <w:szCs w:val="24"/>
        </w:rPr>
        <w:t>шляхи сполучення залізничного транспорту загального користування (окремо або в їх сукупності).</w:t>
      </w:r>
    </w:p>
    <w:p w:rsidR="001C1106" w:rsidRPr="001C1106" w:rsidRDefault="001C1106" w:rsidP="001C1106">
      <w:pPr>
        <w:jc w:val="both"/>
        <w:rPr>
          <w:rFonts w:ascii="Times New Roman" w:hAnsi="Times New Roman" w:cs="Times New Roman"/>
          <w:sz w:val="24"/>
          <w:szCs w:val="24"/>
        </w:rPr>
      </w:pPr>
      <w:bookmarkStart w:id="31" w:name="n36"/>
      <w:bookmarkEnd w:id="31"/>
      <w:r w:rsidRPr="001C1106">
        <w:rPr>
          <w:rFonts w:ascii="Times New Roman" w:hAnsi="Times New Roman" w:cs="Times New Roman"/>
          <w:b/>
          <w:bCs/>
          <w:sz w:val="24"/>
          <w:szCs w:val="24"/>
        </w:rPr>
        <w:t>III. Організація та планування моніторингу якості</w:t>
      </w:r>
    </w:p>
    <w:p w:rsidR="001C1106" w:rsidRPr="001C1106" w:rsidRDefault="001C1106" w:rsidP="001C1106">
      <w:pPr>
        <w:jc w:val="both"/>
        <w:rPr>
          <w:rFonts w:ascii="Times New Roman" w:hAnsi="Times New Roman" w:cs="Times New Roman"/>
          <w:sz w:val="24"/>
          <w:szCs w:val="24"/>
        </w:rPr>
      </w:pPr>
      <w:bookmarkStart w:id="32" w:name="n37"/>
      <w:bookmarkEnd w:id="32"/>
      <w:r w:rsidRPr="001C1106">
        <w:rPr>
          <w:rFonts w:ascii="Times New Roman" w:hAnsi="Times New Roman" w:cs="Times New Roman"/>
          <w:sz w:val="24"/>
          <w:szCs w:val="24"/>
        </w:rPr>
        <w:t>1. Моніторинг якості здійснюється НКЕК та/або на її замовлення УДЦР. УДЦР здійснює моніторинг якості згідно з укладеним з НКЕК договором на підставі переговорної процедури, як у єдиного виконавця, якщо інше не визначено законом.</w:t>
      </w:r>
    </w:p>
    <w:p w:rsidR="001C1106" w:rsidRPr="001C1106" w:rsidRDefault="001C1106" w:rsidP="001C1106">
      <w:pPr>
        <w:jc w:val="both"/>
        <w:rPr>
          <w:rFonts w:ascii="Times New Roman" w:hAnsi="Times New Roman" w:cs="Times New Roman"/>
          <w:sz w:val="24"/>
          <w:szCs w:val="24"/>
        </w:rPr>
      </w:pPr>
      <w:bookmarkStart w:id="33" w:name="n38"/>
      <w:bookmarkEnd w:id="33"/>
      <w:r w:rsidRPr="001C1106">
        <w:rPr>
          <w:rFonts w:ascii="Times New Roman" w:hAnsi="Times New Roman" w:cs="Times New Roman"/>
          <w:sz w:val="24"/>
          <w:szCs w:val="24"/>
        </w:rPr>
        <w:t>2. Планування моніторингу якості здійснюється НКЕК з урахуванням забезпечення ефективного використання ресурсів НКЕК та УДЦР для виконання завдань і функцій НКЕК щодо здійснення моніторингу якості.</w:t>
      </w:r>
    </w:p>
    <w:p w:rsidR="001C1106" w:rsidRPr="001C1106" w:rsidRDefault="001C1106" w:rsidP="001C1106">
      <w:pPr>
        <w:jc w:val="both"/>
        <w:rPr>
          <w:rFonts w:ascii="Times New Roman" w:hAnsi="Times New Roman" w:cs="Times New Roman"/>
          <w:sz w:val="24"/>
          <w:szCs w:val="24"/>
        </w:rPr>
      </w:pPr>
      <w:bookmarkStart w:id="34" w:name="n39"/>
      <w:bookmarkEnd w:id="34"/>
      <w:r w:rsidRPr="001C1106">
        <w:rPr>
          <w:rFonts w:ascii="Times New Roman" w:hAnsi="Times New Roman" w:cs="Times New Roman"/>
          <w:sz w:val="24"/>
          <w:szCs w:val="24"/>
        </w:rPr>
        <w:t>3. Планування проведення моніторингу якості здійснюється на календарний рік.</w:t>
      </w:r>
    </w:p>
    <w:p w:rsidR="001C1106" w:rsidRPr="001C1106" w:rsidRDefault="001C1106" w:rsidP="001C1106">
      <w:pPr>
        <w:jc w:val="both"/>
        <w:rPr>
          <w:rFonts w:ascii="Times New Roman" w:hAnsi="Times New Roman" w:cs="Times New Roman"/>
          <w:sz w:val="24"/>
          <w:szCs w:val="24"/>
        </w:rPr>
      </w:pPr>
      <w:bookmarkStart w:id="35" w:name="n40"/>
      <w:bookmarkEnd w:id="35"/>
      <w:r w:rsidRPr="001C1106">
        <w:rPr>
          <w:rFonts w:ascii="Times New Roman" w:hAnsi="Times New Roman" w:cs="Times New Roman"/>
          <w:sz w:val="24"/>
          <w:szCs w:val="24"/>
        </w:rPr>
        <w:t>4. Планування проведення моніторингу якості здійснюється з урахуванням аналізу:</w:t>
      </w:r>
    </w:p>
    <w:p w:rsidR="001C1106" w:rsidRPr="001C1106" w:rsidRDefault="001C1106" w:rsidP="001C1106">
      <w:pPr>
        <w:jc w:val="both"/>
        <w:rPr>
          <w:rFonts w:ascii="Times New Roman" w:hAnsi="Times New Roman" w:cs="Times New Roman"/>
          <w:sz w:val="24"/>
          <w:szCs w:val="24"/>
        </w:rPr>
      </w:pPr>
      <w:bookmarkStart w:id="36" w:name="n41"/>
      <w:bookmarkEnd w:id="36"/>
      <w:r w:rsidRPr="001C1106">
        <w:rPr>
          <w:rFonts w:ascii="Times New Roman" w:hAnsi="Times New Roman" w:cs="Times New Roman"/>
          <w:sz w:val="24"/>
          <w:szCs w:val="24"/>
        </w:rPr>
        <w:t>поданої постачальниками електронних комунікаційних мереж та послуг, користувачами радіочастотного спектра регуляторної звітності;</w:t>
      </w:r>
    </w:p>
    <w:p w:rsidR="001C1106" w:rsidRPr="001C1106" w:rsidRDefault="001C1106" w:rsidP="001C1106">
      <w:pPr>
        <w:jc w:val="both"/>
        <w:rPr>
          <w:rFonts w:ascii="Times New Roman" w:hAnsi="Times New Roman" w:cs="Times New Roman"/>
          <w:sz w:val="24"/>
          <w:szCs w:val="24"/>
        </w:rPr>
      </w:pPr>
      <w:bookmarkStart w:id="37" w:name="n42"/>
      <w:bookmarkEnd w:id="37"/>
      <w:r w:rsidRPr="001C1106">
        <w:rPr>
          <w:rFonts w:ascii="Times New Roman" w:hAnsi="Times New Roman" w:cs="Times New Roman"/>
          <w:sz w:val="24"/>
          <w:szCs w:val="24"/>
        </w:rPr>
        <w:t>інформації про якість електронних комунікаційних послуг, що оприлюднена постачальниками електронних комунікаційних послуг;</w:t>
      </w:r>
    </w:p>
    <w:p w:rsidR="001C1106" w:rsidRPr="001C1106" w:rsidRDefault="001C1106" w:rsidP="001C1106">
      <w:pPr>
        <w:jc w:val="both"/>
        <w:rPr>
          <w:rFonts w:ascii="Times New Roman" w:hAnsi="Times New Roman" w:cs="Times New Roman"/>
          <w:sz w:val="24"/>
          <w:szCs w:val="24"/>
        </w:rPr>
      </w:pPr>
      <w:bookmarkStart w:id="38" w:name="n43"/>
      <w:bookmarkEnd w:id="38"/>
      <w:r w:rsidRPr="001C1106">
        <w:rPr>
          <w:rFonts w:ascii="Times New Roman" w:hAnsi="Times New Roman" w:cs="Times New Roman"/>
          <w:sz w:val="24"/>
          <w:szCs w:val="24"/>
        </w:rPr>
        <w:t>звернень кінцевих користувачів електронних комунікаційних послуг до НКЕК;</w:t>
      </w:r>
    </w:p>
    <w:p w:rsidR="001C1106" w:rsidRPr="001C1106" w:rsidRDefault="001C1106" w:rsidP="001C1106">
      <w:pPr>
        <w:jc w:val="both"/>
        <w:rPr>
          <w:rFonts w:ascii="Times New Roman" w:hAnsi="Times New Roman" w:cs="Times New Roman"/>
          <w:sz w:val="24"/>
          <w:szCs w:val="24"/>
        </w:rPr>
      </w:pPr>
      <w:bookmarkStart w:id="39" w:name="n44"/>
      <w:bookmarkEnd w:id="39"/>
      <w:r w:rsidRPr="001C1106">
        <w:rPr>
          <w:rFonts w:ascii="Times New Roman" w:hAnsi="Times New Roman" w:cs="Times New Roman"/>
          <w:sz w:val="24"/>
          <w:szCs w:val="24"/>
        </w:rPr>
        <w:t>результатів державного нагляду (контролю) за додержанням законодавства про електронні комунікації та радіочастотний спектр;</w:t>
      </w:r>
    </w:p>
    <w:p w:rsidR="001C1106" w:rsidRPr="001C1106" w:rsidRDefault="001C1106" w:rsidP="001C1106">
      <w:pPr>
        <w:jc w:val="both"/>
        <w:rPr>
          <w:rFonts w:ascii="Times New Roman" w:hAnsi="Times New Roman" w:cs="Times New Roman"/>
          <w:sz w:val="24"/>
          <w:szCs w:val="24"/>
        </w:rPr>
      </w:pPr>
      <w:bookmarkStart w:id="40" w:name="n45"/>
      <w:bookmarkEnd w:id="40"/>
      <w:r w:rsidRPr="001C1106">
        <w:rPr>
          <w:rFonts w:ascii="Times New Roman" w:hAnsi="Times New Roman" w:cs="Times New Roman"/>
          <w:sz w:val="24"/>
          <w:szCs w:val="24"/>
        </w:rPr>
        <w:t>результатів проведеного моніторингу якості у попередньому періоді;</w:t>
      </w:r>
    </w:p>
    <w:p w:rsidR="001C1106" w:rsidRPr="001C1106" w:rsidRDefault="001C1106" w:rsidP="001C1106">
      <w:pPr>
        <w:jc w:val="both"/>
        <w:rPr>
          <w:rFonts w:ascii="Times New Roman" w:hAnsi="Times New Roman" w:cs="Times New Roman"/>
          <w:sz w:val="24"/>
          <w:szCs w:val="24"/>
        </w:rPr>
      </w:pPr>
      <w:bookmarkStart w:id="41" w:name="n46"/>
      <w:bookmarkEnd w:id="41"/>
      <w:r w:rsidRPr="001C1106">
        <w:rPr>
          <w:rFonts w:ascii="Times New Roman" w:hAnsi="Times New Roman" w:cs="Times New Roman"/>
          <w:sz w:val="24"/>
          <w:szCs w:val="24"/>
        </w:rPr>
        <w:t>державної політики у сферах електронних комунікацій та радіочастотного спектра.</w:t>
      </w:r>
    </w:p>
    <w:p w:rsidR="001C1106" w:rsidRPr="001C1106" w:rsidRDefault="001C1106" w:rsidP="001C1106">
      <w:pPr>
        <w:jc w:val="both"/>
        <w:rPr>
          <w:rFonts w:ascii="Times New Roman" w:hAnsi="Times New Roman" w:cs="Times New Roman"/>
          <w:sz w:val="24"/>
          <w:szCs w:val="24"/>
        </w:rPr>
      </w:pPr>
      <w:bookmarkStart w:id="42" w:name="n47"/>
      <w:bookmarkEnd w:id="42"/>
      <w:r w:rsidRPr="001C1106">
        <w:rPr>
          <w:rFonts w:ascii="Times New Roman" w:hAnsi="Times New Roman" w:cs="Times New Roman"/>
          <w:sz w:val="24"/>
          <w:szCs w:val="24"/>
        </w:rPr>
        <w:t>5. Проведення моніторингу якості здійснюється відповідно до Плану здійснення моніторингу якості електронних комунікаційних послуг (далі - План моніторингу якості) та планових завдань на проведення моніторингу якості електронних комунікаційних послуг (далі - планове завдання), складених на його підставі.</w:t>
      </w:r>
    </w:p>
    <w:p w:rsidR="001C1106" w:rsidRPr="001C1106" w:rsidRDefault="001C1106" w:rsidP="001C1106">
      <w:pPr>
        <w:jc w:val="both"/>
        <w:rPr>
          <w:rFonts w:ascii="Times New Roman" w:hAnsi="Times New Roman" w:cs="Times New Roman"/>
          <w:sz w:val="24"/>
          <w:szCs w:val="24"/>
        </w:rPr>
      </w:pPr>
      <w:bookmarkStart w:id="43" w:name="n48"/>
      <w:bookmarkEnd w:id="43"/>
      <w:r w:rsidRPr="001C1106">
        <w:rPr>
          <w:rFonts w:ascii="Times New Roman" w:hAnsi="Times New Roman" w:cs="Times New Roman"/>
          <w:sz w:val="24"/>
          <w:szCs w:val="24"/>
        </w:rPr>
        <w:t>План моніторингу якості затверджується рішенням НКЕК до 10 грудня року, що передує планованому.</w:t>
      </w:r>
    </w:p>
    <w:p w:rsidR="001C1106" w:rsidRPr="001C1106" w:rsidRDefault="001C1106" w:rsidP="001C1106">
      <w:pPr>
        <w:jc w:val="both"/>
        <w:rPr>
          <w:rFonts w:ascii="Times New Roman" w:hAnsi="Times New Roman" w:cs="Times New Roman"/>
          <w:sz w:val="24"/>
          <w:szCs w:val="24"/>
        </w:rPr>
      </w:pPr>
      <w:bookmarkStart w:id="44" w:name="n49"/>
      <w:bookmarkEnd w:id="44"/>
      <w:r w:rsidRPr="001C1106">
        <w:rPr>
          <w:rFonts w:ascii="Times New Roman" w:hAnsi="Times New Roman" w:cs="Times New Roman"/>
          <w:sz w:val="24"/>
          <w:szCs w:val="24"/>
        </w:rPr>
        <w:t>У Плані моніторингу якості зазначаються мета, періоди проведення, основні завдання та особливості здійснення моніторингу якості, а також об’єкти моніторингу якості на рік.</w:t>
      </w:r>
    </w:p>
    <w:p w:rsidR="001C1106" w:rsidRPr="001C1106" w:rsidRDefault="001C1106" w:rsidP="001C1106">
      <w:pPr>
        <w:jc w:val="both"/>
        <w:rPr>
          <w:rFonts w:ascii="Times New Roman" w:hAnsi="Times New Roman" w:cs="Times New Roman"/>
          <w:sz w:val="24"/>
          <w:szCs w:val="24"/>
        </w:rPr>
      </w:pPr>
      <w:bookmarkStart w:id="45" w:name="n50"/>
      <w:bookmarkEnd w:id="45"/>
      <w:r w:rsidRPr="001C1106">
        <w:rPr>
          <w:rFonts w:ascii="Times New Roman" w:hAnsi="Times New Roman" w:cs="Times New Roman"/>
          <w:sz w:val="24"/>
          <w:szCs w:val="24"/>
        </w:rPr>
        <w:t>У затверджений План моніторингу якості рішенням НКЕК можуть вноситися зміни у випадках наявності обґрунтованої потреби у здійсненні моніторингу якості, яку неможливо було передбачити, та/або з метою забезпечення ефективного перерозподілу ресурсів НКЕК та УДЦР.</w:t>
      </w:r>
    </w:p>
    <w:p w:rsidR="001C1106" w:rsidRPr="001C1106" w:rsidRDefault="001C1106" w:rsidP="001C1106">
      <w:pPr>
        <w:jc w:val="both"/>
        <w:rPr>
          <w:rFonts w:ascii="Times New Roman" w:hAnsi="Times New Roman" w:cs="Times New Roman"/>
          <w:sz w:val="24"/>
          <w:szCs w:val="24"/>
        </w:rPr>
      </w:pPr>
      <w:bookmarkStart w:id="46" w:name="n51"/>
      <w:bookmarkEnd w:id="46"/>
      <w:r w:rsidRPr="001C1106">
        <w:rPr>
          <w:rFonts w:ascii="Times New Roman" w:hAnsi="Times New Roman" w:cs="Times New Roman"/>
          <w:sz w:val="24"/>
          <w:szCs w:val="24"/>
        </w:rPr>
        <w:lastRenderedPageBreak/>
        <w:t>План моніторингу якості та зміни до нього оприлюднюються на офіційному вебсайті НКЕК.</w:t>
      </w:r>
    </w:p>
    <w:p w:rsidR="001C1106" w:rsidRPr="001C1106" w:rsidRDefault="001C1106" w:rsidP="001C1106">
      <w:pPr>
        <w:jc w:val="both"/>
        <w:rPr>
          <w:rFonts w:ascii="Times New Roman" w:hAnsi="Times New Roman" w:cs="Times New Roman"/>
          <w:sz w:val="24"/>
          <w:szCs w:val="24"/>
        </w:rPr>
      </w:pPr>
      <w:bookmarkStart w:id="47" w:name="n52"/>
      <w:bookmarkEnd w:id="47"/>
      <w:r w:rsidRPr="001C1106">
        <w:rPr>
          <w:rFonts w:ascii="Times New Roman" w:hAnsi="Times New Roman" w:cs="Times New Roman"/>
          <w:sz w:val="24"/>
          <w:szCs w:val="24"/>
        </w:rPr>
        <w:t>6. Планове завдання складається НКЕК на місяць або квартал та надається УДЦР.</w:t>
      </w:r>
    </w:p>
    <w:p w:rsidR="001C1106" w:rsidRPr="001C1106" w:rsidRDefault="001C1106" w:rsidP="001C1106">
      <w:pPr>
        <w:jc w:val="both"/>
        <w:rPr>
          <w:rFonts w:ascii="Times New Roman" w:hAnsi="Times New Roman" w:cs="Times New Roman"/>
          <w:sz w:val="24"/>
          <w:szCs w:val="24"/>
        </w:rPr>
      </w:pPr>
      <w:bookmarkStart w:id="48" w:name="n53"/>
      <w:bookmarkEnd w:id="48"/>
      <w:r w:rsidRPr="001C1106">
        <w:rPr>
          <w:rFonts w:ascii="Times New Roman" w:hAnsi="Times New Roman" w:cs="Times New Roman"/>
          <w:b/>
          <w:bCs/>
          <w:sz w:val="24"/>
          <w:szCs w:val="24"/>
        </w:rPr>
        <w:t>IV. Проведення випробувань при здійсненні моніторингу якості</w:t>
      </w:r>
    </w:p>
    <w:p w:rsidR="001C1106" w:rsidRPr="001C1106" w:rsidRDefault="001C1106" w:rsidP="001C1106">
      <w:pPr>
        <w:jc w:val="both"/>
        <w:rPr>
          <w:rFonts w:ascii="Times New Roman" w:hAnsi="Times New Roman" w:cs="Times New Roman"/>
          <w:sz w:val="24"/>
          <w:szCs w:val="24"/>
        </w:rPr>
      </w:pPr>
      <w:bookmarkStart w:id="49" w:name="n54"/>
      <w:bookmarkEnd w:id="49"/>
      <w:r w:rsidRPr="001C1106">
        <w:rPr>
          <w:rFonts w:ascii="Times New Roman" w:hAnsi="Times New Roman" w:cs="Times New Roman"/>
          <w:sz w:val="24"/>
          <w:szCs w:val="24"/>
        </w:rPr>
        <w:t>1. Для здійснення моніторингу якості НКЕК створюється Система моніторингу якості електронних комунікаційних послуг (</w:t>
      </w:r>
      <w:hyperlink r:id="rId11" w:anchor="n100" w:history="1">
        <w:r w:rsidRPr="001C1106">
          <w:rPr>
            <w:rStyle w:val="a3"/>
            <w:rFonts w:ascii="Times New Roman" w:hAnsi="Times New Roman" w:cs="Times New Roman"/>
            <w:color w:val="auto"/>
            <w:sz w:val="24"/>
            <w:szCs w:val="24"/>
          </w:rPr>
          <w:t>додаток</w:t>
        </w:r>
      </w:hyperlink>
      <w:r w:rsidRPr="001C1106">
        <w:rPr>
          <w:rFonts w:ascii="Times New Roman" w:hAnsi="Times New Roman" w:cs="Times New Roman"/>
          <w:sz w:val="24"/>
          <w:szCs w:val="24"/>
        </w:rPr>
        <w:t>).</w:t>
      </w:r>
    </w:p>
    <w:p w:rsidR="001C1106" w:rsidRPr="001C1106" w:rsidRDefault="001C1106" w:rsidP="001C1106">
      <w:pPr>
        <w:jc w:val="both"/>
        <w:rPr>
          <w:rFonts w:ascii="Times New Roman" w:hAnsi="Times New Roman" w:cs="Times New Roman"/>
          <w:sz w:val="24"/>
          <w:szCs w:val="24"/>
        </w:rPr>
      </w:pPr>
      <w:bookmarkStart w:id="50" w:name="n55"/>
      <w:bookmarkEnd w:id="50"/>
      <w:r w:rsidRPr="001C1106">
        <w:rPr>
          <w:rFonts w:ascii="Times New Roman" w:hAnsi="Times New Roman" w:cs="Times New Roman"/>
          <w:sz w:val="24"/>
          <w:szCs w:val="24"/>
        </w:rPr>
        <w:t>2. Моніторинг якості здійснюється з дотриманням рівних умов його проведення для постачальників послуг, на мережах яких він проводиться.</w:t>
      </w:r>
    </w:p>
    <w:p w:rsidR="001C1106" w:rsidRPr="001C1106" w:rsidRDefault="001C1106" w:rsidP="001C1106">
      <w:pPr>
        <w:jc w:val="both"/>
        <w:rPr>
          <w:rFonts w:ascii="Times New Roman" w:hAnsi="Times New Roman" w:cs="Times New Roman"/>
          <w:sz w:val="24"/>
          <w:szCs w:val="24"/>
        </w:rPr>
      </w:pPr>
      <w:bookmarkStart w:id="51" w:name="n56"/>
      <w:bookmarkEnd w:id="51"/>
      <w:r w:rsidRPr="001C1106">
        <w:rPr>
          <w:rFonts w:ascii="Times New Roman" w:hAnsi="Times New Roman" w:cs="Times New Roman"/>
          <w:sz w:val="24"/>
          <w:szCs w:val="24"/>
        </w:rPr>
        <w:t>3. Під час моніторингу якості здійснюється:</w:t>
      </w:r>
    </w:p>
    <w:p w:rsidR="001C1106" w:rsidRPr="001C1106" w:rsidRDefault="001C1106" w:rsidP="001C1106">
      <w:pPr>
        <w:jc w:val="both"/>
        <w:rPr>
          <w:rFonts w:ascii="Times New Roman" w:hAnsi="Times New Roman" w:cs="Times New Roman"/>
          <w:sz w:val="24"/>
          <w:szCs w:val="24"/>
        </w:rPr>
      </w:pPr>
      <w:bookmarkStart w:id="52" w:name="n57"/>
      <w:bookmarkEnd w:id="52"/>
      <w:r w:rsidRPr="001C1106">
        <w:rPr>
          <w:rFonts w:ascii="Times New Roman" w:hAnsi="Times New Roman" w:cs="Times New Roman"/>
          <w:sz w:val="24"/>
          <w:szCs w:val="24"/>
        </w:rPr>
        <w:t>1) випробування якості електронних комунікаційних послуг, що надаються з використанням:</w:t>
      </w:r>
    </w:p>
    <w:p w:rsidR="001C1106" w:rsidRPr="001C1106" w:rsidRDefault="001C1106" w:rsidP="001C1106">
      <w:pPr>
        <w:jc w:val="both"/>
        <w:rPr>
          <w:rFonts w:ascii="Times New Roman" w:hAnsi="Times New Roman" w:cs="Times New Roman"/>
          <w:sz w:val="24"/>
          <w:szCs w:val="24"/>
        </w:rPr>
      </w:pPr>
      <w:bookmarkStart w:id="53" w:name="n58"/>
      <w:bookmarkEnd w:id="53"/>
      <w:r w:rsidRPr="001C1106">
        <w:rPr>
          <w:rFonts w:ascii="Times New Roman" w:hAnsi="Times New Roman" w:cs="Times New Roman"/>
          <w:sz w:val="24"/>
          <w:szCs w:val="24"/>
        </w:rPr>
        <w:t>мереж мобільного зв’язку;</w:t>
      </w:r>
    </w:p>
    <w:p w:rsidR="001C1106" w:rsidRPr="001C1106" w:rsidRDefault="001C1106" w:rsidP="001C1106">
      <w:pPr>
        <w:jc w:val="both"/>
        <w:rPr>
          <w:rFonts w:ascii="Times New Roman" w:hAnsi="Times New Roman" w:cs="Times New Roman"/>
          <w:sz w:val="24"/>
          <w:szCs w:val="24"/>
        </w:rPr>
      </w:pPr>
      <w:bookmarkStart w:id="54" w:name="n59"/>
      <w:bookmarkEnd w:id="54"/>
      <w:r w:rsidRPr="001C1106">
        <w:rPr>
          <w:rFonts w:ascii="Times New Roman" w:hAnsi="Times New Roman" w:cs="Times New Roman"/>
          <w:sz w:val="24"/>
          <w:szCs w:val="24"/>
        </w:rPr>
        <w:t>мереж фіксованого зв’язку для доступу до мережі Інтернет;</w:t>
      </w:r>
    </w:p>
    <w:p w:rsidR="001C1106" w:rsidRPr="001C1106" w:rsidRDefault="001C1106" w:rsidP="001C1106">
      <w:pPr>
        <w:jc w:val="both"/>
        <w:rPr>
          <w:rFonts w:ascii="Times New Roman" w:hAnsi="Times New Roman" w:cs="Times New Roman"/>
          <w:sz w:val="24"/>
          <w:szCs w:val="24"/>
        </w:rPr>
      </w:pPr>
      <w:bookmarkStart w:id="55" w:name="n60"/>
      <w:bookmarkEnd w:id="55"/>
      <w:r w:rsidRPr="001C1106">
        <w:rPr>
          <w:rFonts w:ascii="Times New Roman" w:hAnsi="Times New Roman" w:cs="Times New Roman"/>
          <w:sz w:val="24"/>
          <w:szCs w:val="24"/>
        </w:rPr>
        <w:t>2) збирання, оброблення, аналіз, збереження даних звітності, наданої постачальниками електронних комунікаційних послуг до НКЕК щодо значень параметрів ЯЕКП та показників ЯЕКП, та інформації про якість електронних комунікаційних послуг, що ними оприлюднена.</w:t>
      </w:r>
    </w:p>
    <w:p w:rsidR="001C1106" w:rsidRPr="001C1106" w:rsidRDefault="001C1106" w:rsidP="001C1106">
      <w:pPr>
        <w:jc w:val="both"/>
        <w:rPr>
          <w:rFonts w:ascii="Times New Roman" w:hAnsi="Times New Roman" w:cs="Times New Roman"/>
          <w:sz w:val="24"/>
          <w:szCs w:val="24"/>
        </w:rPr>
      </w:pPr>
      <w:bookmarkStart w:id="56" w:name="n61"/>
      <w:bookmarkEnd w:id="56"/>
      <w:r w:rsidRPr="001C1106">
        <w:rPr>
          <w:rFonts w:ascii="Times New Roman" w:hAnsi="Times New Roman" w:cs="Times New Roman"/>
          <w:sz w:val="24"/>
          <w:szCs w:val="24"/>
        </w:rPr>
        <w:t>4. Для здійснення моніторингу якості уповноважені посадові особи НКЕК та працівники УДЦР мають право:</w:t>
      </w:r>
    </w:p>
    <w:p w:rsidR="001C1106" w:rsidRPr="001C1106" w:rsidRDefault="001C1106" w:rsidP="001C1106">
      <w:pPr>
        <w:jc w:val="both"/>
        <w:rPr>
          <w:rFonts w:ascii="Times New Roman" w:hAnsi="Times New Roman" w:cs="Times New Roman"/>
          <w:sz w:val="24"/>
          <w:szCs w:val="24"/>
        </w:rPr>
      </w:pPr>
      <w:bookmarkStart w:id="57" w:name="n62"/>
      <w:bookmarkEnd w:id="57"/>
      <w:r w:rsidRPr="001C1106">
        <w:rPr>
          <w:rFonts w:ascii="Times New Roman" w:hAnsi="Times New Roman" w:cs="Times New Roman"/>
          <w:sz w:val="24"/>
          <w:szCs w:val="24"/>
        </w:rPr>
        <w:t>безоплатно отримувати інформацію, визначену у </w:t>
      </w:r>
      <w:hyperlink r:id="rId12" w:anchor="n85" w:history="1">
        <w:r w:rsidRPr="001C1106">
          <w:rPr>
            <w:rStyle w:val="a3"/>
            <w:rFonts w:ascii="Times New Roman" w:hAnsi="Times New Roman" w:cs="Times New Roman"/>
            <w:color w:val="auto"/>
            <w:sz w:val="24"/>
            <w:szCs w:val="24"/>
          </w:rPr>
          <w:t>підпункті 4</w:t>
        </w:r>
      </w:hyperlink>
      <w:r w:rsidRPr="001C1106">
        <w:rPr>
          <w:rFonts w:ascii="Times New Roman" w:hAnsi="Times New Roman" w:cs="Times New Roman"/>
          <w:sz w:val="24"/>
          <w:szCs w:val="24"/>
        </w:rPr>
        <w:t> пункту 8 цього розділу;</w:t>
      </w:r>
    </w:p>
    <w:p w:rsidR="001C1106" w:rsidRPr="001C1106" w:rsidRDefault="001C1106" w:rsidP="001C1106">
      <w:pPr>
        <w:jc w:val="both"/>
        <w:rPr>
          <w:rFonts w:ascii="Times New Roman" w:hAnsi="Times New Roman" w:cs="Times New Roman"/>
          <w:sz w:val="24"/>
          <w:szCs w:val="24"/>
        </w:rPr>
      </w:pPr>
      <w:bookmarkStart w:id="58" w:name="n63"/>
      <w:bookmarkEnd w:id="58"/>
      <w:r w:rsidRPr="001C1106">
        <w:rPr>
          <w:rFonts w:ascii="Times New Roman" w:hAnsi="Times New Roman" w:cs="Times New Roman"/>
          <w:sz w:val="24"/>
          <w:szCs w:val="24"/>
        </w:rPr>
        <w:t>проводити випробування;</w:t>
      </w:r>
    </w:p>
    <w:p w:rsidR="001C1106" w:rsidRPr="001C1106" w:rsidRDefault="001C1106" w:rsidP="001C1106">
      <w:pPr>
        <w:jc w:val="both"/>
        <w:rPr>
          <w:rFonts w:ascii="Times New Roman" w:hAnsi="Times New Roman" w:cs="Times New Roman"/>
          <w:sz w:val="24"/>
          <w:szCs w:val="24"/>
        </w:rPr>
      </w:pPr>
      <w:bookmarkStart w:id="59" w:name="n64"/>
      <w:bookmarkEnd w:id="59"/>
      <w:r w:rsidRPr="001C1106">
        <w:rPr>
          <w:rFonts w:ascii="Times New Roman" w:hAnsi="Times New Roman" w:cs="Times New Roman"/>
          <w:sz w:val="24"/>
          <w:szCs w:val="24"/>
        </w:rPr>
        <w:t>здійснювати збирання, оброблення, аналіз, збереження даних щодо значень параметрів ЯЕКП та показників ЯЕКП.</w:t>
      </w:r>
    </w:p>
    <w:p w:rsidR="001C1106" w:rsidRPr="001C1106" w:rsidRDefault="001C1106" w:rsidP="001C1106">
      <w:pPr>
        <w:jc w:val="both"/>
        <w:rPr>
          <w:rFonts w:ascii="Times New Roman" w:hAnsi="Times New Roman" w:cs="Times New Roman"/>
          <w:sz w:val="24"/>
          <w:szCs w:val="24"/>
        </w:rPr>
      </w:pPr>
      <w:bookmarkStart w:id="60" w:name="n65"/>
      <w:bookmarkEnd w:id="60"/>
      <w:r w:rsidRPr="001C1106">
        <w:rPr>
          <w:rFonts w:ascii="Times New Roman" w:hAnsi="Times New Roman" w:cs="Times New Roman"/>
          <w:sz w:val="24"/>
          <w:szCs w:val="24"/>
        </w:rPr>
        <w:t>5. Під час здійснення моніторингу якості уповноважені посадові особи НКЕК та працівники УДЦР зобов’язані:</w:t>
      </w:r>
    </w:p>
    <w:p w:rsidR="001C1106" w:rsidRPr="001C1106" w:rsidRDefault="001C1106" w:rsidP="001C1106">
      <w:pPr>
        <w:jc w:val="both"/>
        <w:rPr>
          <w:rFonts w:ascii="Times New Roman" w:hAnsi="Times New Roman" w:cs="Times New Roman"/>
          <w:sz w:val="24"/>
          <w:szCs w:val="24"/>
        </w:rPr>
      </w:pPr>
      <w:bookmarkStart w:id="61" w:name="n66"/>
      <w:bookmarkEnd w:id="61"/>
      <w:r w:rsidRPr="001C1106">
        <w:rPr>
          <w:rFonts w:ascii="Times New Roman" w:hAnsi="Times New Roman" w:cs="Times New Roman"/>
          <w:sz w:val="24"/>
          <w:szCs w:val="24"/>
        </w:rPr>
        <w:t>здійснювати моніторинг якості об’єктивно, неупереджено та відповідно до повноважень, передбачених законодавством;</w:t>
      </w:r>
    </w:p>
    <w:p w:rsidR="001C1106" w:rsidRPr="001C1106" w:rsidRDefault="001C1106" w:rsidP="001C1106">
      <w:pPr>
        <w:jc w:val="both"/>
        <w:rPr>
          <w:rFonts w:ascii="Times New Roman" w:hAnsi="Times New Roman" w:cs="Times New Roman"/>
          <w:sz w:val="24"/>
          <w:szCs w:val="24"/>
        </w:rPr>
      </w:pPr>
      <w:bookmarkStart w:id="62" w:name="n67"/>
      <w:bookmarkEnd w:id="62"/>
      <w:r w:rsidRPr="001C1106">
        <w:rPr>
          <w:rFonts w:ascii="Times New Roman" w:hAnsi="Times New Roman" w:cs="Times New Roman"/>
          <w:sz w:val="24"/>
          <w:szCs w:val="24"/>
        </w:rPr>
        <w:t>не здійснювати втручання та перешкоджання господарській діяльності постачальників електронних комунікаційних послуг;</w:t>
      </w:r>
    </w:p>
    <w:p w:rsidR="001C1106" w:rsidRPr="001C1106" w:rsidRDefault="001C1106" w:rsidP="001C1106">
      <w:pPr>
        <w:jc w:val="both"/>
        <w:rPr>
          <w:rFonts w:ascii="Times New Roman" w:hAnsi="Times New Roman" w:cs="Times New Roman"/>
          <w:sz w:val="24"/>
          <w:szCs w:val="24"/>
        </w:rPr>
      </w:pPr>
      <w:bookmarkStart w:id="63" w:name="n68"/>
      <w:bookmarkEnd w:id="63"/>
      <w:r w:rsidRPr="001C1106">
        <w:rPr>
          <w:rFonts w:ascii="Times New Roman" w:hAnsi="Times New Roman" w:cs="Times New Roman"/>
          <w:sz w:val="24"/>
          <w:szCs w:val="24"/>
        </w:rPr>
        <w:t>не порушувати стабільності роботи електронних комунікаційних мереж;</w:t>
      </w:r>
    </w:p>
    <w:p w:rsidR="001C1106" w:rsidRPr="001C1106" w:rsidRDefault="001C1106" w:rsidP="001C1106">
      <w:pPr>
        <w:jc w:val="both"/>
        <w:rPr>
          <w:rFonts w:ascii="Times New Roman" w:hAnsi="Times New Roman" w:cs="Times New Roman"/>
          <w:sz w:val="24"/>
          <w:szCs w:val="24"/>
        </w:rPr>
      </w:pPr>
      <w:bookmarkStart w:id="64" w:name="n69"/>
      <w:bookmarkEnd w:id="64"/>
      <w:r w:rsidRPr="001C1106">
        <w:rPr>
          <w:rFonts w:ascii="Times New Roman" w:hAnsi="Times New Roman" w:cs="Times New Roman"/>
          <w:sz w:val="24"/>
          <w:szCs w:val="24"/>
        </w:rPr>
        <w:t>не розголошувати інформацію з обмеженим доступом, яка стала відомою під час моніторингу якості та не здійснювати її поширення без отримання згоди постачальника електронних комунікаційних послуг, за виключенням випадків, передбачених законом;</w:t>
      </w:r>
    </w:p>
    <w:p w:rsidR="001C1106" w:rsidRPr="001C1106" w:rsidRDefault="001C1106" w:rsidP="001C1106">
      <w:pPr>
        <w:jc w:val="both"/>
        <w:rPr>
          <w:rFonts w:ascii="Times New Roman" w:hAnsi="Times New Roman" w:cs="Times New Roman"/>
          <w:sz w:val="24"/>
          <w:szCs w:val="24"/>
        </w:rPr>
      </w:pPr>
      <w:bookmarkStart w:id="65" w:name="n70"/>
      <w:bookmarkEnd w:id="65"/>
      <w:r w:rsidRPr="001C1106">
        <w:rPr>
          <w:rFonts w:ascii="Times New Roman" w:hAnsi="Times New Roman" w:cs="Times New Roman"/>
          <w:sz w:val="24"/>
          <w:szCs w:val="24"/>
        </w:rPr>
        <w:lastRenderedPageBreak/>
        <w:t>розглядати письмові пояснення, зауваження та заперечення щодо результатів моніторингу якості до оприлюднення цих результатів.</w:t>
      </w:r>
    </w:p>
    <w:p w:rsidR="001C1106" w:rsidRPr="001C1106" w:rsidRDefault="001C1106" w:rsidP="001C1106">
      <w:pPr>
        <w:jc w:val="both"/>
        <w:rPr>
          <w:rFonts w:ascii="Times New Roman" w:hAnsi="Times New Roman" w:cs="Times New Roman"/>
          <w:sz w:val="24"/>
          <w:szCs w:val="24"/>
        </w:rPr>
      </w:pPr>
      <w:bookmarkStart w:id="66" w:name="n71"/>
      <w:bookmarkEnd w:id="66"/>
      <w:r w:rsidRPr="001C1106">
        <w:rPr>
          <w:rFonts w:ascii="Times New Roman" w:hAnsi="Times New Roman" w:cs="Times New Roman"/>
          <w:sz w:val="24"/>
          <w:szCs w:val="24"/>
        </w:rPr>
        <w:t>6. Постачальники електронних комунікаційних послуг, на мережах яких здійснюється моніторинг якості (далі - Постачальники), мають право:</w:t>
      </w:r>
    </w:p>
    <w:p w:rsidR="001C1106" w:rsidRPr="001C1106" w:rsidRDefault="001C1106" w:rsidP="001C1106">
      <w:pPr>
        <w:jc w:val="both"/>
        <w:rPr>
          <w:rFonts w:ascii="Times New Roman" w:hAnsi="Times New Roman" w:cs="Times New Roman"/>
          <w:sz w:val="24"/>
          <w:szCs w:val="24"/>
        </w:rPr>
      </w:pPr>
      <w:bookmarkStart w:id="67" w:name="n72"/>
      <w:bookmarkEnd w:id="67"/>
      <w:r w:rsidRPr="001C1106">
        <w:rPr>
          <w:rFonts w:ascii="Times New Roman" w:hAnsi="Times New Roman" w:cs="Times New Roman"/>
          <w:sz w:val="24"/>
          <w:szCs w:val="24"/>
        </w:rPr>
        <w:t>надавати НКЕК письмові пояснення, зауваження та заперечення щодо результатів моніторингу якості до оприлюднення цих результатів;</w:t>
      </w:r>
    </w:p>
    <w:p w:rsidR="001C1106" w:rsidRPr="001C1106" w:rsidRDefault="001C1106" w:rsidP="001C1106">
      <w:pPr>
        <w:jc w:val="both"/>
        <w:rPr>
          <w:rFonts w:ascii="Times New Roman" w:hAnsi="Times New Roman" w:cs="Times New Roman"/>
          <w:sz w:val="24"/>
          <w:szCs w:val="24"/>
        </w:rPr>
      </w:pPr>
      <w:bookmarkStart w:id="68" w:name="n73"/>
      <w:bookmarkEnd w:id="68"/>
      <w:r w:rsidRPr="001C1106">
        <w:rPr>
          <w:rFonts w:ascii="Times New Roman" w:hAnsi="Times New Roman" w:cs="Times New Roman"/>
          <w:sz w:val="24"/>
          <w:szCs w:val="24"/>
        </w:rPr>
        <w:t>оскаржувати результати моніторингу якості в установленому законодавством порядку;</w:t>
      </w:r>
    </w:p>
    <w:p w:rsidR="001C1106" w:rsidRPr="001C1106" w:rsidRDefault="001C1106" w:rsidP="001C1106">
      <w:pPr>
        <w:jc w:val="both"/>
        <w:rPr>
          <w:rFonts w:ascii="Times New Roman" w:hAnsi="Times New Roman" w:cs="Times New Roman"/>
          <w:sz w:val="24"/>
          <w:szCs w:val="24"/>
        </w:rPr>
      </w:pPr>
      <w:bookmarkStart w:id="69" w:name="n74"/>
      <w:bookmarkEnd w:id="69"/>
      <w:r w:rsidRPr="001C1106">
        <w:rPr>
          <w:rFonts w:ascii="Times New Roman" w:hAnsi="Times New Roman" w:cs="Times New Roman"/>
          <w:sz w:val="24"/>
          <w:szCs w:val="24"/>
        </w:rPr>
        <w:t>за запитом отримувати від НКЕК інформацію про результати випробувань, які були зібрані на територіях, на яких спостерігаються погіршені показники результатів моніторингу.</w:t>
      </w:r>
    </w:p>
    <w:p w:rsidR="001C1106" w:rsidRPr="001C1106" w:rsidRDefault="001C1106" w:rsidP="001C1106">
      <w:pPr>
        <w:jc w:val="both"/>
        <w:rPr>
          <w:rFonts w:ascii="Times New Roman" w:hAnsi="Times New Roman" w:cs="Times New Roman"/>
          <w:sz w:val="24"/>
          <w:szCs w:val="24"/>
        </w:rPr>
      </w:pPr>
      <w:bookmarkStart w:id="70" w:name="n75"/>
      <w:bookmarkEnd w:id="70"/>
      <w:r w:rsidRPr="001C1106">
        <w:rPr>
          <w:rFonts w:ascii="Times New Roman" w:hAnsi="Times New Roman" w:cs="Times New Roman"/>
          <w:sz w:val="24"/>
          <w:szCs w:val="24"/>
        </w:rPr>
        <w:t>7. Постачальники зобов’язані:</w:t>
      </w:r>
    </w:p>
    <w:p w:rsidR="001C1106" w:rsidRPr="001C1106" w:rsidRDefault="001C1106" w:rsidP="001C1106">
      <w:pPr>
        <w:jc w:val="both"/>
        <w:rPr>
          <w:rFonts w:ascii="Times New Roman" w:hAnsi="Times New Roman" w:cs="Times New Roman"/>
          <w:sz w:val="24"/>
          <w:szCs w:val="24"/>
        </w:rPr>
      </w:pPr>
      <w:bookmarkStart w:id="71" w:name="n76"/>
      <w:bookmarkEnd w:id="71"/>
      <w:r w:rsidRPr="001C1106">
        <w:rPr>
          <w:rFonts w:ascii="Times New Roman" w:hAnsi="Times New Roman" w:cs="Times New Roman"/>
          <w:sz w:val="24"/>
          <w:szCs w:val="24"/>
        </w:rPr>
        <w:t>не здійснювати блокування та не застосовувати будь-які обмеження та/або пріоритети до тестових SIM (eSIM)-карток та інших засобів, що використовуються для здійснення моніторингу якості;</w:t>
      </w:r>
    </w:p>
    <w:p w:rsidR="001C1106" w:rsidRPr="001C1106" w:rsidRDefault="001C1106" w:rsidP="001C1106">
      <w:pPr>
        <w:jc w:val="both"/>
        <w:rPr>
          <w:rFonts w:ascii="Times New Roman" w:hAnsi="Times New Roman" w:cs="Times New Roman"/>
          <w:sz w:val="24"/>
          <w:szCs w:val="24"/>
        </w:rPr>
      </w:pPr>
      <w:bookmarkStart w:id="72" w:name="n77"/>
      <w:bookmarkEnd w:id="72"/>
      <w:r w:rsidRPr="001C1106">
        <w:rPr>
          <w:rFonts w:ascii="Times New Roman" w:hAnsi="Times New Roman" w:cs="Times New Roman"/>
          <w:sz w:val="24"/>
          <w:szCs w:val="24"/>
        </w:rPr>
        <w:t>забезпечувати для проведення моніторингу якості умови надання послуг, що не передбачають обмеження трафіку, швидкості передачі даних та кількості SMS-повідомлень;</w:t>
      </w:r>
    </w:p>
    <w:p w:rsidR="001C1106" w:rsidRPr="001C1106" w:rsidRDefault="001C1106" w:rsidP="001C1106">
      <w:pPr>
        <w:jc w:val="both"/>
        <w:rPr>
          <w:rFonts w:ascii="Times New Roman" w:hAnsi="Times New Roman" w:cs="Times New Roman"/>
          <w:sz w:val="24"/>
          <w:szCs w:val="24"/>
        </w:rPr>
      </w:pPr>
      <w:bookmarkStart w:id="73" w:name="n78"/>
      <w:bookmarkEnd w:id="73"/>
      <w:r w:rsidRPr="001C1106">
        <w:rPr>
          <w:rFonts w:ascii="Times New Roman" w:hAnsi="Times New Roman" w:cs="Times New Roman"/>
          <w:sz w:val="24"/>
          <w:szCs w:val="24"/>
        </w:rPr>
        <w:t>розміщувати та підключати на своїй електронній комунікаційній мережі серверне та інше обладнання НКЕК та/або УДЦР, необхідне для здійснення моніторингу якості відповідно до укладених договорів між Постачальником та НКЕК та/або УДЦР;</w:t>
      </w:r>
    </w:p>
    <w:p w:rsidR="001C1106" w:rsidRPr="001C1106" w:rsidRDefault="001C1106" w:rsidP="001C1106">
      <w:pPr>
        <w:jc w:val="both"/>
        <w:rPr>
          <w:rFonts w:ascii="Times New Roman" w:hAnsi="Times New Roman" w:cs="Times New Roman"/>
          <w:sz w:val="24"/>
          <w:szCs w:val="24"/>
        </w:rPr>
      </w:pPr>
      <w:bookmarkStart w:id="74" w:name="n79"/>
      <w:bookmarkEnd w:id="74"/>
      <w:r w:rsidRPr="001C1106">
        <w:rPr>
          <w:rFonts w:ascii="Times New Roman" w:hAnsi="Times New Roman" w:cs="Times New Roman"/>
          <w:sz w:val="24"/>
          <w:szCs w:val="24"/>
        </w:rPr>
        <w:t>забезпечувати проходження трафіку з власної електронної комунікаційної мережі до визначеної НКЕК точки/точок концентрації трафіку у разі застосування у якості тестового серверу незалежного від постачальників електронних комунікаційних послуг серверного обладнання, розташованого поза мережею Постачальника.</w:t>
      </w:r>
    </w:p>
    <w:p w:rsidR="001C1106" w:rsidRPr="001C1106" w:rsidRDefault="001C1106" w:rsidP="001C1106">
      <w:pPr>
        <w:jc w:val="both"/>
        <w:rPr>
          <w:rFonts w:ascii="Times New Roman" w:hAnsi="Times New Roman" w:cs="Times New Roman"/>
          <w:sz w:val="24"/>
          <w:szCs w:val="24"/>
        </w:rPr>
      </w:pPr>
      <w:bookmarkStart w:id="75" w:name="n80"/>
      <w:bookmarkEnd w:id="75"/>
      <w:r w:rsidRPr="001C1106">
        <w:rPr>
          <w:rFonts w:ascii="Times New Roman" w:hAnsi="Times New Roman" w:cs="Times New Roman"/>
          <w:sz w:val="24"/>
          <w:szCs w:val="24"/>
        </w:rPr>
        <w:t>8. Моніторинг якості на мережах мобільного зв’язку здійснюється за такими правилами:</w:t>
      </w:r>
    </w:p>
    <w:p w:rsidR="001C1106" w:rsidRPr="001C1106" w:rsidRDefault="001C1106" w:rsidP="001C1106">
      <w:pPr>
        <w:jc w:val="both"/>
        <w:rPr>
          <w:rFonts w:ascii="Times New Roman" w:hAnsi="Times New Roman" w:cs="Times New Roman"/>
          <w:sz w:val="24"/>
          <w:szCs w:val="24"/>
        </w:rPr>
      </w:pPr>
      <w:bookmarkStart w:id="76" w:name="n81"/>
      <w:bookmarkEnd w:id="76"/>
      <w:r w:rsidRPr="001C1106">
        <w:rPr>
          <w:rFonts w:ascii="Times New Roman" w:hAnsi="Times New Roman" w:cs="Times New Roman"/>
          <w:sz w:val="24"/>
          <w:szCs w:val="24"/>
        </w:rPr>
        <w:t>1) моніторинг якості на мережах мобільного зв’язку здійснюється шляхом проведення випробувань із застосуванням драйв-тестів на мережах мобільного зв’язку постачальників електронних комунікаційних послуг, які визначені у плановому завданні, а також збирання, оброблення, аналізу, збереження даних звітності щодо значень параметрів ЯЕКП та показників ЯЕКП, наданої постачальниками електронних комунікаційних послуг мобільного зв’язку до НКЕК, та інформації про якість електронних комунікаційних послуг, що ними оприлюднена;</w:t>
      </w:r>
    </w:p>
    <w:p w:rsidR="001C1106" w:rsidRPr="001C1106" w:rsidRDefault="001C1106" w:rsidP="001C1106">
      <w:pPr>
        <w:jc w:val="both"/>
        <w:rPr>
          <w:rFonts w:ascii="Times New Roman" w:hAnsi="Times New Roman" w:cs="Times New Roman"/>
          <w:sz w:val="24"/>
          <w:szCs w:val="24"/>
        </w:rPr>
      </w:pPr>
      <w:bookmarkStart w:id="77" w:name="n82"/>
      <w:bookmarkEnd w:id="77"/>
      <w:r w:rsidRPr="001C1106">
        <w:rPr>
          <w:rFonts w:ascii="Times New Roman" w:hAnsi="Times New Roman" w:cs="Times New Roman"/>
          <w:sz w:val="24"/>
          <w:szCs w:val="24"/>
        </w:rPr>
        <w:t>2) моніторинг якості на мережах мобільного зв’язку також може здійснюватись шляхом проведення випробувань із використанням краудсорсингу;</w:t>
      </w:r>
    </w:p>
    <w:p w:rsidR="001C1106" w:rsidRPr="001C1106" w:rsidRDefault="001C1106" w:rsidP="001C1106">
      <w:pPr>
        <w:jc w:val="both"/>
        <w:rPr>
          <w:rFonts w:ascii="Times New Roman" w:hAnsi="Times New Roman" w:cs="Times New Roman"/>
          <w:sz w:val="24"/>
          <w:szCs w:val="24"/>
        </w:rPr>
      </w:pPr>
      <w:bookmarkStart w:id="78" w:name="n83"/>
      <w:bookmarkEnd w:id="78"/>
      <w:r w:rsidRPr="001C1106">
        <w:rPr>
          <w:rFonts w:ascii="Times New Roman" w:hAnsi="Times New Roman" w:cs="Times New Roman"/>
          <w:sz w:val="24"/>
          <w:szCs w:val="24"/>
        </w:rPr>
        <w:t>3) на підставі планового завдання УДЦР складаються місячні плани-графіки здійснення моніторингу якості (далі - план-графік), витяги з яких не пізніше ніж за п’ять робочих днів до початку здійснення драйв-тестів доводяться до відома Постачальників.</w:t>
      </w:r>
    </w:p>
    <w:p w:rsidR="001C1106" w:rsidRPr="001C1106" w:rsidRDefault="001C1106" w:rsidP="001C1106">
      <w:pPr>
        <w:jc w:val="both"/>
        <w:rPr>
          <w:rFonts w:ascii="Times New Roman" w:hAnsi="Times New Roman" w:cs="Times New Roman"/>
          <w:sz w:val="24"/>
          <w:szCs w:val="24"/>
        </w:rPr>
      </w:pPr>
      <w:bookmarkStart w:id="79" w:name="n84"/>
      <w:bookmarkEnd w:id="79"/>
      <w:r w:rsidRPr="001C1106">
        <w:rPr>
          <w:rFonts w:ascii="Times New Roman" w:hAnsi="Times New Roman" w:cs="Times New Roman"/>
          <w:sz w:val="24"/>
          <w:szCs w:val="24"/>
        </w:rPr>
        <w:lastRenderedPageBreak/>
        <w:t>У витягу з плану-графіку вказується перелік населених пунктів (згідно з Кодифікатором адміністративно-територіальних одиниць та територій територіальних громад), доріг та маршрутів проведення драйв-тестів, на яких планується проведення моніторингу якості;</w:t>
      </w:r>
    </w:p>
    <w:p w:rsidR="001C1106" w:rsidRPr="001C1106" w:rsidRDefault="001C1106" w:rsidP="001C1106">
      <w:pPr>
        <w:jc w:val="both"/>
        <w:rPr>
          <w:rFonts w:ascii="Times New Roman" w:hAnsi="Times New Roman" w:cs="Times New Roman"/>
          <w:sz w:val="24"/>
          <w:szCs w:val="24"/>
        </w:rPr>
      </w:pPr>
      <w:bookmarkStart w:id="80" w:name="n85"/>
      <w:bookmarkEnd w:id="80"/>
      <w:r w:rsidRPr="001C1106">
        <w:rPr>
          <w:rFonts w:ascii="Times New Roman" w:hAnsi="Times New Roman" w:cs="Times New Roman"/>
          <w:sz w:val="24"/>
          <w:szCs w:val="24"/>
        </w:rPr>
        <w:t>4) Постачальники не пізніше ніж за два робочих дні до початку здійснення драйв-тестів надають інформацію до УДЦР щодо ділянок та часу проведення планових робіт та/або інформацію про наявність причин щодо відсутності або погіршення зв’язку на власній мережі мобільного зв’язку у визначеному для моніторингу якості переліку населених пунктів та доріг.</w:t>
      </w:r>
    </w:p>
    <w:p w:rsidR="001C1106" w:rsidRPr="001C1106" w:rsidRDefault="001C1106" w:rsidP="001C1106">
      <w:pPr>
        <w:jc w:val="both"/>
        <w:rPr>
          <w:rFonts w:ascii="Times New Roman" w:hAnsi="Times New Roman" w:cs="Times New Roman"/>
          <w:sz w:val="24"/>
          <w:szCs w:val="24"/>
        </w:rPr>
      </w:pPr>
      <w:bookmarkStart w:id="81" w:name="n86"/>
      <w:bookmarkEnd w:id="81"/>
      <w:r w:rsidRPr="001C1106">
        <w:rPr>
          <w:rFonts w:ascii="Times New Roman" w:hAnsi="Times New Roman" w:cs="Times New Roman"/>
          <w:sz w:val="24"/>
          <w:szCs w:val="24"/>
        </w:rPr>
        <w:t>При виникненні ситуації, що унеможливлює на територіях, де планується проведення моніторингу якості, доступ кінцевих користувачів до послуг чи знижено до неприпустимих значень показники ЯЕКП, така інформація від Постачальників до УДЦР та НКЕК повинна надаватись невідкладно.</w:t>
      </w:r>
    </w:p>
    <w:p w:rsidR="001C1106" w:rsidRPr="001C1106" w:rsidRDefault="001C1106" w:rsidP="001C1106">
      <w:pPr>
        <w:jc w:val="both"/>
        <w:rPr>
          <w:rFonts w:ascii="Times New Roman" w:hAnsi="Times New Roman" w:cs="Times New Roman"/>
          <w:sz w:val="24"/>
          <w:szCs w:val="24"/>
        </w:rPr>
      </w:pPr>
      <w:bookmarkStart w:id="82" w:name="n87"/>
      <w:bookmarkEnd w:id="82"/>
      <w:r w:rsidRPr="001C1106">
        <w:rPr>
          <w:rFonts w:ascii="Times New Roman" w:hAnsi="Times New Roman" w:cs="Times New Roman"/>
          <w:sz w:val="24"/>
          <w:szCs w:val="24"/>
        </w:rPr>
        <w:t>Отримана УДЦР інформація щодо планових робіт та/або аварії у одного із Постачальників, на мережі якого планується/здійснюється моніторинг якості, може бути підставою для внесення змін до плану-графіку;</w:t>
      </w:r>
    </w:p>
    <w:p w:rsidR="001C1106" w:rsidRPr="001C1106" w:rsidRDefault="001C1106" w:rsidP="001C1106">
      <w:pPr>
        <w:jc w:val="both"/>
        <w:rPr>
          <w:rFonts w:ascii="Times New Roman" w:hAnsi="Times New Roman" w:cs="Times New Roman"/>
          <w:sz w:val="24"/>
          <w:szCs w:val="24"/>
        </w:rPr>
      </w:pPr>
      <w:bookmarkStart w:id="83" w:name="n88"/>
      <w:bookmarkEnd w:id="83"/>
      <w:r w:rsidRPr="001C1106">
        <w:rPr>
          <w:rFonts w:ascii="Times New Roman" w:hAnsi="Times New Roman" w:cs="Times New Roman"/>
          <w:sz w:val="24"/>
          <w:szCs w:val="24"/>
        </w:rPr>
        <w:t>5) результати випробувань на об’єктах моніторингу якості, про які Постачальником була надана до УДЦР достовірна інформація відповідно до підпункту 4 цього пункту, не враховуються при розрахунку показників ЯЕКП у разі, якщо це впливає на результати випробувань;</w:t>
      </w:r>
    </w:p>
    <w:p w:rsidR="001C1106" w:rsidRPr="001C1106" w:rsidRDefault="001C1106" w:rsidP="001C1106">
      <w:pPr>
        <w:jc w:val="both"/>
        <w:rPr>
          <w:rFonts w:ascii="Times New Roman" w:hAnsi="Times New Roman" w:cs="Times New Roman"/>
          <w:sz w:val="24"/>
          <w:szCs w:val="24"/>
        </w:rPr>
      </w:pPr>
      <w:bookmarkStart w:id="84" w:name="n89"/>
      <w:bookmarkEnd w:id="84"/>
      <w:r w:rsidRPr="001C1106">
        <w:rPr>
          <w:rFonts w:ascii="Times New Roman" w:hAnsi="Times New Roman" w:cs="Times New Roman"/>
          <w:sz w:val="24"/>
          <w:szCs w:val="24"/>
        </w:rPr>
        <w:t>6) результати випробувань на об’єктах моніторингу якості у період, коли кінцеве (термінальне) обладнання знаходиться в національному роумінгу, не враховуються при розрахунку показників ЯЕКП.</w:t>
      </w:r>
    </w:p>
    <w:p w:rsidR="001C1106" w:rsidRPr="001C1106" w:rsidRDefault="001C1106" w:rsidP="001C1106">
      <w:pPr>
        <w:jc w:val="both"/>
        <w:rPr>
          <w:rFonts w:ascii="Times New Roman" w:hAnsi="Times New Roman" w:cs="Times New Roman"/>
          <w:sz w:val="24"/>
          <w:szCs w:val="24"/>
        </w:rPr>
      </w:pPr>
      <w:bookmarkStart w:id="85" w:name="n90"/>
      <w:bookmarkEnd w:id="85"/>
      <w:r w:rsidRPr="001C1106">
        <w:rPr>
          <w:rFonts w:ascii="Times New Roman" w:hAnsi="Times New Roman" w:cs="Times New Roman"/>
          <w:sz w:val="24"/>
          <w:szCs w:val="24"/>
        </w:rPr>
        <w:t>9. Моніторинг якості на мережах фіксованого зв’язку здійснюється за такими правилами:</w:t>
      </w:r>
    </w:p>
    <w:p w:rsidR="001C1106" w:rsidRPr="001C1106" w:rsidRDefault="001C1106" w:rsidP="001C1106">
      <w:pPr>
        <w:jc w:val="both"/>
        <w:rPr>
          <w:rFonts w:ascii="Times New Roman" w:hAnsi="Times New Roman" w:cs="Times New Roman"/>
          <w:sz w:val="24"/>
          <w:szCs w:val="24"/>
        </w:rPr>
      </w:pPr>
      <w:bookmarkStart w:id="86" w:name="n91"/>
      <w:bookmarkEnd w:id="86"/>
      <w:r w:rsidRPr="001C1106">
        <w:rPr>
          <w:rFonts w:ascii="Times New Roman" w:hAnsi="Times New Roman" w:cs="Times New Roman"/>
          <w:sz w:val="24"/>
          <w:szCs w:val="24"/>
        </w:rPr>
        <w:t>1) моніторинг якості послуг міжособистісної електронної комунікації з використанням нумерації мережі фіксованого зв’язку здійснюється шляхом збирання, оброблення, аналізу, збереження даних звітності щодо значень параметрів ЯЕКП та показників ЯЕКП, наданої постачальниками електронних комунікаційних послуг фіксованого зв’язку до НКЕК, та інформації про якість електронних комунікаційних послуг, що ними оприлюднена;</w:t>
      </w:r>
    </w:p>
    <w:p w:rsidR="001C1106" w:rsidRPr="001C1106" w:rsidRDefault="001C1106" w:rsidP="001C1106">
      <w:pPr>
        <w:jc w:val="both"/>
        <w:rPr>
          <w:rFonts w:ascii="Times New Roman" w:hAnsi="Times New Roman" w:cs="Times New Roman"/>
          <w:sz w:val="24"/>
          <w:szCs w:val="24"/>
        </w:rPr>
      </w:pPr>
      <w:bookmarkStart w:id="87" w:name="n92"/>
      <w:bookmarkEnd w:id="87"/>
      <w:r w:rsidRPr="001C1106">
        <w:rPr>
          <w:rFonts w:ascii="Times New Roman" w:hAnsi="Times New Roman" w:cs="Times New Roman"/>
          <w:sz w:val="24"/>
          <w:szCs w:val="24"/>
        </w:rPr>
        <w:t>2) моніторинг якості послуг доступу до мережі Інтернет здійснюється шляхом збирання, оброблення, аналізу, збереження даних звітності щодо значень параметрів ЯЕКП та показників ЯЕКП, наданої постачальниками електронних комунікаційних послуг доступу до мережі Інтернет до НКЕК, та інформації про якість електронних комунікаційних послуг, що ними оприлюднена, а також може здійснюватись шляхом проведення випробувань із використанням краудсорсингу.</w:t>
      </w:r>
    </w:p>
    <w:p w:rsidR="001C1106" w:rsidRPr="001C1106" w:rsidRDefault="001C1106" w:rsidP="001C1106">
      <w:pPr>
        <w:jc w:val="both"/>
        <w:rPr>
          <w:rFonts w:ascii="Times New Roman" w:hAnsi="Times New Roman" w:cs="Times New Roman"/>
          <w:sz w:val="24"/>
          <w:szCs w:val="24"/>
        </w:rPr>
      </w:pPr>
      <w:bookmarkStart w:id="88" w:name="n93"/>
      <w:bookmarkEnd w:id="88"/>
      <w:r w:rsidRPr="001C1106">
        <w:rPr>
          <w:rFonts w:ascii="Times New Roman" w:hAnsi="Times New Roman" w:cs="Times New Roman"/>
          <w:sz w:val="24"/>
          <w:szCs w:val="24"/>
        </w:rPr>
        <w:t>10. На кінцевому (термінальному) обладнанні споживачів послуг за необхідності та за їх згодою може встановлюватися ліцензоване програмне забезпечення та/або програмні інструменти, визначені НКЕК як складові інструменту краудсорсингу для здійснення моніторингу якості послуг доступу до мережі Інтернет.</w:t>
      </w:r>
    </w:p>
    <w:p w:rsidR="001C1106" w:rsidRPr="001C1106" w:rsidRDefault="001C1106" w:rsidP="001C1106">
      <w:pPr>
        <w:jc w:val="both"/>
        <w:rPr>
          <w:rFonts w:ascii="Times New Roman" w:hAnsi="Times New Roman" w:cs="Times New Roman"/>
          <w:sz w:val="24"/>
          <w:szCs w:val="24"/>
        </w:rPr>
      </w:pPr>
      <w:bookmarkStart w:id="89" w:name="n94"/>
      <w:bookmarkEnd w:id="89"/>
      <w:r w:rsidRPr="001C1106">
        <w:rPr>
          <w:rFonts w:ascii="Times New Roman" w:hAnsi="Times New Roman" w:cs="Times New Roman"/>
          <w:b/>
          <w:bCs/>
          <w:sz w:val="24"/>
          <w:szCs w:val="24"/>
        </w:rPr>
        <w:lastRenderedPageBreak/>
        <w:t>V. Результати моніторингу якості електронних комунікаційних послуг</w:t>
      </w:r>
    </w:p>
    <w:p w:rsidR="001C1106" w:rsidRPr="001C1106" w:rsidRDefault="001C1106" w:rsidP="001C1106">
      <w:pPr>
        <w:jc w:val="both"/>
        <w:rPr>
          <w:rFonts w:ascii="Times New Roman" w:hAnsi="Times New Roman" w:cs="Times New Roman"/>
          <w:sz w:val="24"/>
          <w:szCs w:val="24"/>
        </w:rPr>
      </w:pPr>
      <w:bookmarkStart w:id="90" w:name="n95"/>
      <w:bookmarkEnd w:id="90"/>
      <w:r w:rsidRPr="001C1106">
        <w:rPr>
          <w:rFonts w:ascii="Times New Roman" w:hAnsi="Times New Roman" w:cs="Times New Roman"/>
          <w:sz w:val="24"/>
          <w:szCs w:val="24"/>
        </w:rPr>
        <w:t>1. Результати моніторингу якості, в тому числі проведеного за певний період, оприлюднюються на офіційному вебсайті НКЕК та/або УДЦР шляхом їх візуалізації, за виключенням інформації з обмеженим доступом, із забезпеченням захисту персональних даних споживачів послуг відповідно до закону. Результати повинні містити інформацію про кількість проведених тестувань, рівень достовірності, географічний та часовий розподіл.</w:t>
      </w:r>
    </w:p>
    <w:p w:rsidR="001C1106" w:rsidRPr="001C1106" w:rsidRDefault="001C1106" w:rsidP="001C1106">
      <w:pPr>
        <w:jc w:val="both"/>
        <w:rPr>
          <w:rFonts w:ascii="Times New Roman" w:hAnsi="Times New Roman" w:cs="Times New Roman"/>
          <w:sz w:val="24"/>
          <w:szCs w:val="24"/>
        </w:rPr>
      </w:pPr>
      <w:bookmarkStart w:id="91" w:name="n96"/>
      <w:bookmarkEnd w:id="91"/>
      <w:r w:rsidRPr="001C1106">
        <w:rPr>
          <w:rFonts w:ascii="Times New Roman" w:hAnsi="Times New Roman" w:cs="Times New Roman"/>
          <w:sz w:val="24"/>
          <w:szCs w:val="24"/>
        </w:rPr>
        <w:t>Результати моніторингу якості, проведеного протягом року, зазначаються у річному звіті НКЕК.</w:t>
      </w:r>
    </w:p>
    <w:p w:rsidR="001C1106" w:rsidRPr="001C1106" w:rsidRDefault="001C1106" w:rsidP="001C1106">
      <w:pPr>
        <w:jc w:val="both"/>
        <w:rPr>
          <w:rFonts w:ascii="Times New Roman" w:hAnsi="Times New Roman" w:cs="Times New Roman"/>
          <w:sz w:val="24"/>
          <w:szCs w:val="24"/>
        </w:rPr>
      </w:pPr>
      <w:bookmarkStart w:id="92" w:name="n97"/>
      <w:bookmarkEnd w:id="92"/>
      <w:r w:rsidRPr="001C1106">
        <w:rPr>
          <w:rFonts w:ascii="Times New Roman" w:hAnsi="Times New Roman" w:cs="Times New Roman"/>
          <w:sz w:val="24"/>
          <w:szCs w:val="24"/>
        </w:rPr>
        <w:t>2. У разі виявлення під час моніторингу якості ознак кримінальних правопорушень НКЕК надсилає наявні матеріали до відповідних правоохоронних органів відповідно до чинного законодавства.</w:t>
      </w:r>
    </w:p>
    <w:tbl>
      <w:tblPr>
        <w:tblW w:w="5000" w:type="pct"/>
        <w:tblCellMar>
          <w:left w:w="0" w:type="dxa"/>
          <w:right w:w="0" w:type="dxa"/>
        </w:tblCellMar>
        <w:tblLook w:val="04A0" w:firstRow="1" w:lastRow="0" w:firstColumn="1" w:lastColumn="0" w:noHBand="0" w:noVBand="1"/>
      </w:tblPr>
      <w:tblGrid>
        <w:gridCol w:w="3932"/>
        <w:gridCol w:w="5429"/>
      </w:tblGrid>
      <w:tr w:rsidR="001C1106" w:rsidRPr="001C1106" w:rsidTr="001C1106">
        <w:tc>
          <w:tcPr>
            <w:tcW w:w="2100" w:type="pct"/>
            <w:tcBorders>
              <w:top w:val="single" w:sz="2" w:space="0" w:color="auto"/>
              <w:left w:val="single" w:sz="2" w:space="0" w:color="auto"/>
              <w:bottom w:val="single" w:sz="2" w:space="0" w:color="auto"/>
              <w:right w:val="single" w:sz="2" w:space="0" w:color="auto"/>
            </w:tcBorders>
            <w:hideMark/>
          </w:tcPr>
          <w:p w:rsidR="00000000" w:rsidRPr="001C1106" w:rsidRDefault="001C1106" w:rsidP="001C1106">
            <w:pPr>
              <w:jc w:val="both"/>
              <w:rPr>
                <w:rFonts w:ascii="Times New Roman" w:hAnsi="Times New Roman" w:cs="Times New Roman"/>
                <w:sz w:val="24"/>
                <w:szCs w:val="24"/>
              </w:rPr>
            </w:pPr>
            <w:bookmarkStart w:id="93" w:name="n98"/>
            <w:bookmarkEnd w:id="93"/>
            <w:r w:rsidRPr="001C1106">
              <w:rPr>
                <w:rFonts w:ascii="Times New Roman" w:hAnsi="Times New Roman" w:cs="Times New Roman"/>
                <w:b/>
                <w:bCs/>
                <w:sz w:val="24"/>
                <w:szCs w:val="24"/>
              </w:rPr>
              <w:t>Директор Департаменту</w:t>
            </w:r>
            <w:r w:rsidRPr="001C1106">
              <w:rPr>
                <w:rFonts w:ascii="Times New Roman" w:hAnsi="Times New Roman" w:cs="Times New Roman"/>
                <w:sz w:val="24"/>
                <w:szCs w:val="24"/>
              </w:rPr>
              <w:br/>
            </w:r>
            <w:r w:rsidRPr="001C1106">
              <w:rPr>
                <w:rFonts w:ascii="Times New Roman" w:hAnsi="Times New Roman" w:cs="Times New Roman"/>
                <w:b/>
                <w:bCs/>
                <w:sz w:val="24"/>
                <w:szCs w:val="24"/>
              </w:rPr>
              <w:t>державного нагляду</w:t>
            </w:r>
          </w:p>
        </w:tc>
        <w:tc>
          <w:tcPr>
            <w:tcW w:w="3500" w:type="pct"/>
            <w:tcBorders>
              <w:top w:val="single" w:sz="2" w:space="0" w:color="auto"/>
              <w:left w:val="single" w:sz="2" w:space="0" w:color="auto"/>
              <w:bottom w:val="single" w:sz="2" w:space="0" w:color="auto"/>
              <w:right w:val="single" w:sz="2" w:space="0" w:color="auto"/>
            </w:tcBorders>
            <w:hideMark/>
          </w:tcPr>
          <w:p w:rsidR="00000000" w:rsidRPr="001C1106" w:rsidRDefault="001C1106" w:rsidP="001C1106">
            <w:pPr>
              <w:jc w:val="both"/>
              <w:rPr>
                <w:rFonts w:ascii="Times New Roman" w:hAnsi="Times New Roman" w:cs="Times New Roman"/>
                <w:sz w:val="24"/>
                <w:szCs w:val="24"/>
              </w:rPr>
            </w:pPr>
            <w:r w:rsidRPr="001C1106">
              <w:rPr>
                <w:rFonts w:ascii="Times New Roman" w:hAnsi="Times New Roman" w:cs="Times New Roman"/>
                <w:sz w:val="24"/>
                <w:szCs w:val="24"/>
              </w:rPr>
              <w:br/>
            </w:r>
            <w:r w:rsidRPr="001C1106">
              <w:rPr>
                <w:rFonts w:ascii="Times New Roman" w:hAnsi="Times New Roman" w:cs="Times New Roman"/>
                <w:b/>
                <w:bCs/>
                <w:sz w:val="24"/>
                <w:szCs w:val="24"/>
              </w:rPr>
              <w:t>О. Ванютіна</w:t>
            </w:r>
          </w:p>
        </w:tc>
      </w:tr>
    </w:tbl>
    <w:p w:rsidR="001C1106" w:rsidRPr="001C1106" w:rsidRDefault="001C1106" w:rsidP="001C1106">
      <w:pPr>
        <w:jc w:val="both"/>
        <w:rPr>
          <w:rFonts w:ascii="Times New Roman" w:hAnsi="Times New Roman" w:cs="Times New Roman"/>
          <w:sz w:val="24"/>
          <w:szCs w:val="24"/>
        </w:rPr>
      </w:pPr>
      <w:r w:rsidRPr="001C1106">
        <w:rPr>
          <w:rFonts w:ascii="Times New Roman" w:hAnsi="Times New Roman" w:cs="Times New Roman"/>
          <w:sz w:val="24"/>
          <w:szCs w:val="24"/>
        </w:rPr>
        <w:pict>
          <v:rect id="_x0000_i1026" style="width:0;height:0" o:hrstd="t" o:hrnoshade="t" o:hr="t" fillcolor="black" stroked="f"/>
        </w:pict>
      </w:r>
    </w:p>
    <w:tbl>
      <w:tblPr>
        <w:tblW w:w="5000" w:type="pct"/>
        <w:tblCellMar>
          <w:left w:w="0" w:type="dxa"/>
          <w:right w:w="0" w:type="dxa"/>
        </w:tblCellMar>
        <w:tblLook w:val="04A0" w:firstRow="1" w:lastRow="0" w:firstColumn="1" w:lastColumn="0" w:noHBand="0" w:noVBand="1"/>
      </w:tblPr>
      <w:tblGrid>
        <w:gridCol w:w="4956"/>
        <w:gridCol w:w="4405"/>
      </w:tblGrid>
      <w:tr w:rsidR="001C1106" w:rsidRPr="001C1106" w:rsidTr="001C1106">
        <w:tc>
          <w:tcPr>
            <w:tcW w:w="2250" w:type="pct"/>
            <w:tcBorders>
              <w:top w:val="single" w:sz="2" w:space="0" w:color="auto"/>
              <w:left w:val="single" w:sz="2" w:space="0" w:color="auto"/>
              <w:bottom w:val="single" w:sz="2" w:space="0" w:color="auto"/>
              <w:right w:val="single" w:sz="2" w:space="0" w:color="auto"/>
            </w:tcBorders>
            <w:hideMark/>
          </w:tcPr>
          <w:p w:rsidR="00000000" w:rsidRPr="001C1106" w:rsidRDefault="001C1106" w:rsidP="001C1106">
            <w:pPr>
              <w:jc w:val="both"/>
              <w:rPr>
                <w:rFonts w:ascii="Times New Roman" w:hAnsi="Times New Roman" w:cs="Times New Roman"/>
                <w:sz w:val="24"/>
                <w:szCs w:val="24"/>
              </w:rPr>
            </w:pPr>
            <w:bookmarkStart w:id="94" w:name="n133"/>
            <w:bookmarkStart w:id="95" w:name="n99"/>
            <w:bookmarkEnd w:id="94"/>
            <w:bookmarkEnd w:id="95"/>
          </w:p>
        </w:tc>
        <w:tc>
          <w:tcPr>
            <w:tcW w:w="2000" w:type="pct"/>
            <w:tcBorders>
              <w:top w:val="single" w:sz="2" w:space="0" w:color="auto"/>
              <w:left w:val="single" w:sz="2" w:space="0" w:color="auto"/>
              <w:bottom w:val="single" w:sz="2" w:space="0" w:color="auto"/>
              <w:right w:val="single" w:sz="2" w:space="0" w:color="auto"/>
            </w:tcBorders>
            <w:hideMark/>
          </w:tcPr>
          <w:p w:rsidR="00000000" w:rsidRPr="001C1106" w:rsidRDefault="001C1106" w:rsidP="001C1106">
            <w:pPr>
              <w:jc w:val="both"/>
              <w:rPr>
                <w:rFonts w:ascii="Times New Roman" w:hAnsi="Times New Roman" w:cs="Times New Roman"/>
                <w:sz w:val="24"/>
                <w:szCs w:val="24"/>
              </w:rPr>
            </w:pPr>
            <w:r w:rsidRPr="001C1106">
              <w:rPr>
                <w:rFonts w:ascii="Times New Roman" w:hAnsi="Times New Roman" w:cs="Times New Roman"/>
                <w:sz w:val="24"/>
                <w:szCs w:val="24"/>
              </w:rPr>
              <w:t>Додаток</w:t>
            </w:r>
            <w:r w:rsidRPr="001C1106">
              <w:rPr>
                <w:rFonts w:ascii="Times New Roman" w:hAnsi="Times New Roman" w:cs="Times New Roman"/>
                <w:sz w:val="24"/>
                <w:szCs w:val="24"/>
              </w:rPr>
              <w:br/>
              <w:t>до Порядку здійснення моніторингу</w:t>
            </w:r>
            <w:r w:rsidRPr="001C1106">
              <w:rPr>
                <w:rFonts w:ascii="Times New Roman" w:hAnsi="Times New Roman" w:cs="Times New Roman"/>
                <w:sz w:val="24"/>
                <w:szCs w:val="24"/>
              </w:rPr>
              <w:br/>
              <w:t>якості електронних комунікаційних послуг</w:t>
            </w:r>
            <w:r w:rsidRPr="001C1106">
              <w:rPr>
                <w:rFonts w:ascii="Times New Roman" w:hAnsi="Times New Roman" w:cs="Times New Roman"/>
                <w:sz w:val="24"/>
                <w:szCs w:val="24"/>
              </w:rPr>
              <w:br/>
              <w:t>(пункт 1 розділу IV)</w:t>
            </w:r>
          </w:p>
        </w:tc>
      </w:tr>
    </w:tbl>
    <w:p w:rsidR="001C1106" w:rsidRPr="001C1106" w:rsidRDefault="001C1106" w:rsidP="001C1106">
      <w:pPr>
        <w:jc w:val="center"/>
        <w:rPr>
          <w:rFonts w:ascii="Times New Roman" w:hAnsi="Times New Roman" w:cs="Times New Roman"/>
          <w:sz w:val="24"/>
          <w:szCs w:val="24"/>
        </w:rPr>
      </w:pPr>
      <w:bookmarkStart w:id="96" w:name="n100"/>
      <w:bookmarkStart w:id="97" w:name="_GoBack"/>
      <w:bookmarkEnd w:id="96"/>
      <w:r w:rsidRPr="001C1106">
        <w:rPr>
          <w:rFonts w:ascii="Times New Roman" w:hAnsi="Times New Roman" w:cs="Times New Roman"/>
          <w:b/>
          <w:bCs/>
          <w:sz w:val="24"/>
          <w:szCs w:val="24"/>
        </w:rPr>
        <w:t>СИСТЕМА</w:t>
      </w:r>
      <w:r w:rsidRPr="001C1106">
        <w:rPr>
          <w:rFonts w:ascii="Times New Roman" w:hAnsi="Times New Roman" w:cs="Times New Roman"/>
          <w:sz w:val="24"/>
          <w:szCs w:val="24"/>
        </w:rPr>
        <w:br/>
      </w:r>
      <w:r w:rsidRPr="001C1106">
        <w:rPr>
          <w:rFonts w:ascii="Times New Roman" w:hAnsi="Times New Roman" w:cs="Times New Roman"/>
          <w:b/>
          <w:bCs/>
          <w:sz w:val="24"/>
          <w:szCs w:val="24"/>
        </w:rPr>
        <w:t>моніторингу якості електронних комунікаційних послуг</w:t>
      </w:r>
    </w:p>
    <w:p w:rsidR="001C1106" w:rsidRPr="001C1106" w:rsidRDefault="001C1106" w:rsidP="001C1106">
      <w:pPr>
        <w:jc w:val="both"/>
        <w:rPr>
          <w:rFonts w:ascii="Times New Roman" w:hAnsi="Times New Roman" w:cs="Times New Roman"/>
          <w:sz w:val="24"/>
          <w:szCs w:val="24"/>
        </w:rPr>
      </w:pPr>
      <w:bookmarkStart w:id="98" w:name="n101"/>
      <w:bookmarkEnd w:id="98"/>
      <w:bookmarkEnd w:id="97"/>
      <w:r w:rsidRPr="001C1106">
        <w:rPr>
          <w:rFonts w:ascii="Times New Roman" w:hAnsi="Times New Roman" w:cs="Times New Roman"/>
          <w:sz w:val="24"/>
          <w:szCs w:val="24"/>
        </w:rPr>
        <w:t>1. Для забезпечення здійснення моніторингу якості та візуалізації його результатів НКЕК створює постійно діючу Систему моніторингу якості електронних комунікаційних послуг, яка також призначена для забезпечення всебічного періодичного інформування користувачів послуг про рівні якості електронних комунікаційних послуг (далі - Система моніторингу) та складається з:</w:t>
      </w:r>
    </w:p>
    <w:p w:rsidR="001C1106" w:rsidRPr="001C1106" w:rsidRDefault="001C1106" w:rsidP="001C1106">
      <w:pPr>
        <w:jc w:val="both"/>
        <w:rPr>
          <w:rFonts w:ascii="Times New Roman" w:hAnsi="Times New Roman" w:cs="Times New Roman"/>
          <w:sz w:val="24"/>
          <w:szCs w:val="24"/>
        </w:rPr>
      </w:pPr>
      <w:bookmarkStart w:id="99" w:name="n102"/>
      <w:bookmarkEnd w:id="99"/>
      <w:r w:rsidRPr="001C1106">
        <w:rPr>
          <w:rFonts w:ascii="Times New Roman" w:hAnsi="Times New Roman" w:cs="Times New Roman"/>
          <w:sz w:val="24"/>
          <w:szCs w:val="24"/>
        </w:rPr>
        <w:t>підсистеми моніторингу якості електронних комунікаційних послуг мобільного зв’язку;</w:t>
      </w:r>
    </w:p>
    <w:p w:rsidR="001C1106" w:rsidRPr="001C1106" w:rsidRDefault="001C1106" w:rsidP="001C1106">
      <w:pPr>
        <w:jc w:val="both"/>
        <w:rPr>
          <w:rFonts w:ascii="Times New Roman" w:hAnsi="Times New Roman" w:cs="Times New Roman"/>
          <w:sz w:val="24"/>
          <w:szCs w:val="24"/>
        </w:rPr>
      </w:pPr>
      <w:bookmarkStart w:id="100" w:name="n103"/>
      <w:bookmarkEnd w:id="100"/>
      <w:r w:rsidRPr="001C1106">
        <w:rPr>
          <w:rFonts w:ascii="Times New Roman" w:hAnsi="Times New Roman" w:cs="Times New Roman"/>
          <w:sz w:val="24"/>
          <w:szCs w:val="24"/>
        </w:rPr>
        <w:t>підсистеми розрахунків зон покриття електронних комунікаційних мереж мобільного зв’язку;</w:t>
      </w:r>
    </w:p>
    <w:p w:rsidR="001C1106" w:rsidRPr="001C1106" w:rsidRDefault="001C1106" w:rsidP="001C1106">
      <w:pPr>
        <w:jc w:val="both"/>
        <w:rPr>
          <w:rFonts w:ascii="Times New Roman" w:hAnsi="Times New Roman" w:cs="Times New Roman"/>
          <w:sz w:val="24"/>
          <w:szCs w:val="24"/>
        </w:rPr>
      </w:pPr>
      <w:bookmarkStart w:id="101" w:name="n104"/>
      <w:bookmarkEnd w:id="101"/>
      <w:r w:rsidRPr="001C1106">
        <w:rPr>
          <w:rFonts w:ascii="Times New Roman" w:hAnsi="Times New Roman" w:cs="Times New Roman"/>
          <w:sz w:val="24"/>
          <w:szCs w:val="24"/>
        </w:rPr>
        <w:t>підсистеми моніторингу якості електронних комунікаційних послуг на мережах фіксованого зв’язку;</w:t>
      </w:r>
    </w:p>
    <w:p w:rsidR="001C1106" w:rsidRPr="001C1106" w:rsidRDefault="001C1106" w:rsidP="001C1106">
      <w:pPr>
        <w:jc w:val="both"/>
        <w:rPr>
          <w:rFonts w:ascii="Times New Roman" w:hAnsi="Times New Roman" w:cs="Times New Roman"/>
          <w:sz w:val="24"/>
          <w:szCs w:val="24"/>
        </w:rPr>
      </w:pPr>
      <w:bookmarkStart w:id="102" w:name="n105"/>
      <w:bookmarkEnd w:id="102"/>
      <w:r w:rsidRPr="001C1106">
        <w:rPr>
          <w:rFonts w:ascii="Times New Roman" w:hAnsi="Times New Roman" w:cs="Times New Roman"/>
          <w:sz w:val="24"/>
          <w:szCs w:val="24"/>
        </w:rPr>
        <w:t>підсистеми візуалізації.</w:t>
      </w:r>
    </w:p>
    <w:p w:rsidR="001C1106" w:rsidRPr="001C1106" w:rsidRDefault="001C1106" w:rsidP="001C1106">
      <w:pPr>
        <w:jc w:val="both"/>
        <w:rPr>
          <w:rFonts w:ascii="Times New Roman" w:hAnsi="Times New Roman" w:cs="Times New Roman"/>
          <w:sz w:val="24"/>
          <w:szCs w:val="24"/>
        </w:rPr>
      </w:pPr>
      <w:bookmarkStart w:id="103" w:name="n106"/>
      <w:bookmarkEnd w:id="103"/>
      <w:r w:rsidRPr="001C1106">
        <w:rPr>
          <w:rFonts w:ascii="Times New Roman" w:hAnsi="Times New Roman" w:cs="Times New Roman"/>
          <w:sz w:val="24"/>
          <w:szCs w:val="24"/>
        </w:rPr>
        <w:t>2. Система моніторингу є об’єктом державної власності, державним інформаційним ресурсом, створення та функціонування якої забезпечує НКЕК.</w:t>
      </w:r>
    </w:p>
    <w:p w:rsidR="001C1106" w:rsidRPr="001C1106" w:rsidRDefault="001C1106" w:rsidP="001C1106">
      <w:pPr>
        <w:jc w:val="both"/>
        <w:rPr>
          <w:rFonts w:ascii="Times New Roman" w:hAnsi="Times New Roman" w:cs="Times New Roman"/>
          <w:sz w:val="24"/>
          <w:szCs w:val="24"/>
        </w:rPr>
      </w:pPr>
      <w:bookmarkStart w:id="104" w:name="n107"/>
      <w:bookmarkEnd w:id="104"/>
      <w:r w:rsidRPr="001C1106">
        <w:rPr>
          <w:rFonts w:ascii="Times New Roman" w:hAnsi="Times New Roman" w:cs="Times New Roman"/>
          <w:sz w:val="24"/>
          <w:szCs w:val="24"/>
        </w:rPr>
        <w:t>НКЕК забезпечує сумісність і взаємодію Системи моніторингу з іншими інформаційними системами та платформами, що складають інформаційний ресурс держави.</w:t>
      </w:r>
    </w:p>
    <w:p w:rsidR="001C1106" w:rsidRPr="001C1106" w:rsidRDefault="001C1106" w:rsidP="001C1106">
      <w:pPr>
        <w:jc w:val="both"/>
        <w:rPr>
          <w:rFonts w:ascii="Times New Roman" w:hAnsi="Times New Roman" w:cs="Times New Roman"/>
          <w:sz w:val="24"/>
          <w:szCs w:val="24"/>
        </w:rPr>
      </w:pPr>
      <w:bookmarkStart w:id="105" w:name="n108"/>
      <w:bookmarkEnd w:id="105"/>
      <w:r w:rsidRPr="001C1106">
        <w:rPr>
          <w:rFonts w:ascii="Times New Roman" w:hAnsi="Times New Roman" w:cs="Times New Roman"/>
          <w:sz w:val="24"/>
          <w:szCs w:val="24"/>
        </w:rPr>
        <w:lastRenderedPageBreak/>
        <w:t>3. Підсистема моніторингу якості електронних комунікаційних послуг мобільного зв’язку (далі - підсистема моніторингу якості мобільного зв’язку) призначена для здійснення моніторингу якості на мережах мобільного зв’язку шляхом проведення випробувань в ході драйв-тестів по об’єктах, визначених у </w:t>
      </w:r>
      <w:hyperlink r:id="rId13" w:anchor="n26" w:history="1">
        <w:r w:rsidRPr="001C1106">
          <w:rPr>
            <w:rStyle w:val="a3"/>
            <w:rFonts w:ascii="Times New Roman" w:hAnsi="Times New Roman" w:cs="Times New Roman"/>
            <w:color w:val="auto"/>
            <w:sz w:val="24"/>
            <w:szCs w:val="24"/>
          </w:rPr>
          <w:t>пункті 2</w:t>
        </w:r>
      </w:hyperlink>
      <w:r w:rsidRPr="001C1106">
        <w:rPr>
          <w:rFonts w:ascii="Times New Roman" w:hAnsi="Times New Roman" w:cs="Times New Roman"/>
          <w:sz w:val="24"/>
          <w:szCs w:val="24"/>
        </w:rPr>
        <w:t> розділу II цього Порядку, а також використовується для забезпечення можливості здійснювати за допомогою інструменту краудсорсингу випробування окремих показників ЯЕКП доступу до мережі Інтернет.</w:t>
      </w:r>
    </w:p>
    <w:p w:rsidR="001C1106" w:rsidRPr="001C1106" w:rsidRDefault="001C1106" w:rsidP="001C1106">
      <w:pPr>
        <w:jc w:val="both"/>
        <w:rPr>
          <w:rFonts w:ascii="Times New Roman" w:hAnsi="Times New Roman" w:cs="Times New Roman"/>
          <w:sz w:val="24"/>
          <w:szCs w:val="24"/>
        </w:rPr>
      </w:pPr>
      <w:bookmarkStart w:id="106" w:name="n109"/>
      <w:bookmarkEnd w:id="106"/>
      <w:r w:rsidRPr="001C1106">
        <w:rPr>
          <w:rFonts w:ascii="Times New Roman" w:hAnsi="Times New Roman" w:cs="Times New Roman"/>
          <w:sz w:val="24"/>
          <w:szCs w:val="24"/>
        </w:rPr>
        <w:t>НКЕК здійснює збирання, оброблення, аналіз, збереження даних звітності, наданої постачальниками електронних комунікаційних послуг мобільного зв’язку до НКЕК, та інформації про якість електронних комунікаційних послуг, що ними оприлюднена.</w:t>
      </w:r>
    </w:p>
    <w:p w:rsidR="001C1106" w:rsidRPr="001C1106" w:rsidRDefault="001C1106" w:rsidP="001C1106">
      <w:pPr>
        <w:jc w:val="both"/>
        <w:rPr>
          <w:rFonts w:ascii="Times New Roman" w:hAnsi="Times New Roman" w:cs="Times New Roman"/>
          <w:sz w:val="24"/>
          <w:szCs w:val="24"/>
        </w:rPr>
      </w:pPr>
      <w:bookmarkStart w:id="107" w:name="n110"/>
      <w:bookmarkEnd w:id="107"/>
      <w:r w:rsidRPr="001C1106">
        <w:rPr>
          <w:rFonts w:ascii="Times New Roman" w:hAnsi="Times New Roman" w:cs="Times New Roman"/>
          <w:sz w:val="24"/>
          <w:szCs w:val="24"/>
        </w:rPr>
        <w:t>Отримані результати випробувань обробляються, аналізуються, зберігаються та використовуються складовими Системи моніторингу для:</w:t>
      </w:r>
    </w:p>
    <w:p w:rsidR="001C1106" w:rsidRPr="001C1106" w:rsidRDefault="001C1106" w:rsidP="001C1106">
      <w:pPr>
        <w:jc w:val="both"/>
        <w:rPr>
          <w:rFonts w:ascii="Times New Roman" w:hAnsi="Times New Roman" w:cs="Times New Roman"/>
          <w:sz w:val="24"/>
          <w:szCs w:val="24"/>
        </w:rPr>
      </w:pPr>
      <w:bookmarkStart w:id="108" w:name="n111"/>
      <w:bookmarkEnd w:id="108"/>
      <w:r w:rsidRPr="001C1106">
        <w:rPr>
          <w:rFonts w:ascii="Times New Roman" w:hAnsi="Times New Roman" w:cs="Times New Roman"/>
          <w:sz w:val="24"/>
          <w:szCs w:val="24"/>
        </w:rPr>
        <w:t>формування даних для проведення візуалізації на онлайн-картах з метою інформування користувачів послуг;</w:t>
      </w:r>
    </w:p>
    <w:p w:rsidR="001C1106" w:rsidRPr="001C1106" w:rsidRDefault="001C1106" w:rsidP="001C1106">
      <w:pPr>
        <w:jc w:val="both"/>
        <w:rPr>
          <w:rFonts w:ascii="Times New Roman" w:hAnsi="Times New Roman" w:cs="Times New Roman"/>
          <w:sz w:val="24"/>
          <w:szCs w:val="24"/>
        </w:rPr>
      </w:pPr>
      <w:bookmarkStart w:id="109" w:name="n112"/>
      <w:bookmarkEnd w:id="109"/>
      <w:r w:rsidRPr="001C1106">
        <w:rPr>
          <w:rFonts w:ascii="Times New Roman" w:hAnsi="Times New Roman" w:cs="Times New Roman"/>
          <w:sz w:val="24"/>
          <w:szCs w:val="24"/>
        </w:rPr>
        <w:t>проведення порівняння фактичних результатів випробувань з теоретичними розрахунками покриття електронних комунікаційних мереж мобільного зв’язку і подальшої верифікації моделі розрахунків підсистеми розрахунків зон покриття та її коригування, за необхідності;</w:t>
      </w:r>
    </w:p>
    <w:p w:rsidR="001C1106" w:rsidRPr="001C1106" w:rsidRDefault="001C1106" w:rsidP="001C1106">
      <w:pPr>
        <w:jc w:val="both"/>
        <w:rPr>
          <w:rFonts w:ascii="Times New Roman" w:hAnsi="Times New Roman" w:cs="Times New Roman"/>
          <w:sz w:val="24"/>
          <w:szCs w:val="24"/>
        </w:rPr>
      </w:pPr>
      <w:bookmarkStart w:id="110" w:name="n113"/>
      <w:bookmarkEnd w:id="110"/>
      <w:r w:rsidRPr="001C1106">
        <w:rPr>
          <w:rFonts w:ascii="Times New Roman" w:hAnsi="Times New Roman" w:cs="Times New Roman"/>
          <w:sz w:val="24"/>
          <w:szCs w:val="24"/>
        </w:rPr>
        <w:t>розгляду НКЕК питань щодо проведення заходів державного нагляду (контролю) за наявності підстав.</w:t>
      </w:r>
    </w:p>
    <w:p w:rsidR="001C1106" w:rsidRPr="001C1106" w:rsidRDefault="001C1106" w:rsidP="001C1106">
      <w:pPr>
        <w:jc w:val="both"/>
        <w:rPr>
          <w:rFonts w:ascii="Times New Roman" w:hAnsi="Times New Roman" w:cs="Times New Roman"/>
          <w:sz w:val="24"/>
          <w:szCs w:val="24"/>
        </w:rPr>
      </w:pPr>
      <w:bookmarkStart w:id="111" w:name="n114"/>
      <w:bookmarkEnd w:id="111"/>
      <w:r w:rsidRPr="001C1106">
        <w:rPr>
          <w:rFonts w:ascii="Times New Roman" w:hAnsi="Times New Roman" w:cs="Times New Roman"/>
          <w:sz w:val="24"/>
          <w:szCs w:val="24"/>
        </w:rPr>
        <w:t>До складу підсистеми моніторингу якості мобільного зв’язку входять випробувальні комплекси, змонтовані на автомобілях, та переносні випробувальні комплекси, автоматизовані робочі місця для обробки результатів та планування випробувань, серверне та інше обладнання. Перед проведенням випробувань обслуговуючим персоналом випробувальних комплексів проводиться діагностика працездатності обладнання з випробування якості електронних комунікаційних послуг.</w:t>
      </w:r>
    </w:p>
    <w:p w:rsidR="001C1106" w:rsidRPr="001C1106" w:rsidRDefault="001C1106" w:rsidP="001C1106">
      <w:pPr>
        <w:jc w:val="both"/>
        <w:rPr>
          <w:rFonts w:ascii="Times New Roman" w:hAnsi="Times New Roman" w:cs="Times New Roman"/>
          <w:sz w:val="24"/>
          <w:szCs w:val="24"/>
        </w:rPr>
      </w:pPr>
      <w:bookmarkStart w:id="112" w:name="n115"/>
      <w:bookmarkEnd w:id="112"/>
      <w:r w:rsidRPr="001C1106">
        <w:rPr>
          <w:rFonts w:ascii="Times New Roman" w:hAnsi="Times New Roman" w:cs="Times New Roman"/>
          <w:sz w:val="24"/>
          <w:szCs w:val="24"/>
        </w:rPr>
        <w:t>Проведення випробувань дозволяється тільки після отримання позитивних результатів діагностики.</w:t>
      </w:r>
    </w:p>
    <w:p w:rsidR="001C1106" w:rsidRPr="001C1106" w:rsidRDefault="001C1106" w:rsidP="001C1106">
      <w:pPr>
        <w:jc w:val="both"/>
        <w:rPr>
          <w:rFonts w:ascii="Times New Roman" w:hAnsi="Times New Roman" w:cs="Times New Roman"/>
          <w:sz w:val="24"/>
          <w:szCs w:val="24"/>
        </w:rPr>
      </w:pPr>
      <w:bookmarkStart w:id="113" w:name="n116"/>
      <w:bookmarkEnd w:id="113"/>
      <w:r w:rsidRPr="001C1106">
        <w:rPr>
          <w:rFonts w:ascii="Times New Roman" w:hAnsi="Times New Roman" w:cs="Times New Roman"/>
          <w:sz w:val="24"/>
          <w:szCs w:val="24"/>
        </w:rPr>
        <w:t>4. Підсистема розрахунків зон покриття електронних комунікаційних мереж мобільного зв’язку (далі - підсистема розрахунків зон покриття) призначена для розрахунків та публікації онлайн-карт покриття послугами мобільного зв’язку радіотехнологій стандартів GSM, UMTS, LTE та інших перспективних радіотехнологій (при їх впровадженні на мережах операторів).</w:t>
      </w:r>
    </w:p>
    <w:p w:rsidR="001C1106" w:rsidRPr="001C1106" w:rsidRDefault="001C1106" w:rsidP="001C1106">
      <w:pPr>
        <w:jc w:val="both"/>
        <w:rPr>
          <w:rFonts w:ascii="Times New Roman" w:hAnsi="Times New Roman" w:cs="Times New Roman"/>
          <w:sz w:val="24"/>
          <w:szCs w:val="24"/>
        </w:rPr>
      </w:pPr>
      <w:bookmarkStart w:id="114" w:name="n117"/>
      <w:bookmarkEnd w:id="114"/>
      <w:r w:rsidRPr="001C1106">
        <w:rPr>
          <w:rFonts w:ascii="Times New Roman" w:hAnsi="Times New Roman" w:cs="Times New Roman"/>
          <w:sz w:val="24"/>
          <w:szCs w:val="24"/>
        </w:rPr>
        <w:t>Підсистема розрахунків зон покриття базується на моделі розрахунків, які можуть корегуватись (калібруватися) за результатами:</w:t>
      </w:r>
    </w:p>
    <w:p w:rsidR="001C1106" w:rsidRPr="001C1106" w:rsidRDefault="001C1106" w:rsidP="001C1106">
      <w:pPr>
        <w:jc w:val="both"/>
        <w:rPr>
          <w:rFonts w:ascii="Times New Roman" w:hAnsi="Times New Roman" w:cs="Times New Roman"/>
          <w:sz w:val="24"/>
          <w:szCs w:val="24"/>
        </w:rPr>
      </w:pPr>
      <w:bookmarkStart w:id="115" w:name="n118"/>
      <w:bookmarkEnd w:id="115"/>
      <w:r w:rsidRPr="001C1106">
        <w:rPr>
          <w:rFonts w:ascii="Times New Roman" w:hAnsi="Times New Roman" w:cs="Times New Roman"/>
          <w:sz w:val="24"/>
          <w:szCs w:val="24"/>
        </w:rPr>
        <w:t>радіочастотного моніторингу мереж мобільного зв’язку, що здійснюється засобами радіочастотного моніторингу УДЦР;</w:t>
      </w:r>
    </w:p>
    <w:p w:rsidR="001C1106" w:rsidRPr="001C1106" w:rsidRDefault="001C1106" w:rsidP="001C1106">
      <w:pPr>
        <w:jc w:val="both"/>
        <w:rPr>
          <w:rFonts w:ascii="Times New Roman" w:hAnsi="Times New Roman" w:cs="Times New Roman"/>
          <w:sz w:val="24"/>
          <w:szCs w:val="24"/>
        </w:rPr>
      </w:pPr>
      <w:bookmarkStart w:id="116" w:name="n119"/>
      <w:bookmarkEnd w:id="116"/>
      <w:r w:rsidRPr="001C1106">
        <w:rPr>
          <w:rFonts w:ascii="Times New Roman" w:hAnsi="Times New Roman" w:cs="Times New Roman"/>
          <w:sz w:val="24"/>
          <w:szCs w:val="24"/>
        </w:rPr>
        <w:t>проведених заходів моніторингу якості;</w:t>
      </w:r>
    </w:p>
    <w:p w:rsidR="001C1106" w:rsidRPr="001C1106" w:rsidRDefault="001C1106" w:rsidP="001C1106">
      <w:pPr>
        <w:jc w:val="both"/>
        <w:rPr>
          <w:rFonts w:ascii="Times New Roman" w:hAnsi="Times New Roman" w:cs="Times New Roman"/>
          <w:sz w:val="24"/>
          <w:szCs w:val="24"/>
        </w:rPr>
      </w:pPr>
      <w:bookmarkStart w:id="117" w:name="n120"/>
      <w:bookmarkEnd w:id="117"/>
      <w:r w:rsidRPr="001C1106">
        <w:rPr>
          <w:rFonts w:ascii="Times New Roman" w:hAnsi="Times New Roman" w:cs="Times New Roman"/>
          <w:sz w:val="24"/>
          <w:szCs w:val="24"/>
        </w:rPr>
        <w:t>заходів державного нагляду (контролю).</w:t>
      </w:r>
    </w:p>
    <w:p w:rsidR="001C1106" w:rsidRPr="001C1106" w:rsidRDefault="001C1106" w:rsidP="001C1106">
      <w:pPr>
        <w:jc w:val="both"/>
        <w:rPr>
          <w:rFonts w:ascii="Times New Roman" w:hAnsi="Times New Roman" w:cs="Times New Roman"/>
          <w:sz w:val="24"/>
          <w:szCs w:val="24"/>
        </w:rPr>
      </w:pPr>
      <w:bookmarkStart w:id="118" w:name="n121"/>
      <w:bookmarkEnd w:id="118"/>
      <w:r w:rsidRPr="001C1106">
        <w:rPr>
          <w:rFonts w:ascii="Times New Roman" w:hAnsi="Times New Roman" w:cs="Times New Roman"/>
          <w:sz w:val="24"/>
          <w:szCs w:val="24"/>
        </w:rPr>
        <w:lastRenderedPageBreak/>
        <w:t>Моделі розрахунків покриття для діючих радіотехнологій стандартів GSM, UMTS, LTE та інших перспективних радіотехнологій (при їх впровадженні на мережах операторів) розробляються з урахуванням їх параметрів, узгоджених з постачальниками електронних комунікаційних послуг, для застосування у підсистемі розрахунків зон покриття.</w:t>
      </w:r>
    </w:p>
    <w:p w:rsidR="001C1106" w:rsidRPr="001C1106" w:rsidRDefault="001C1106" w:rsidP="001C1106">
      <w:pPr>
        <w:jc w:val="both"/>
        <w:rPr>
          <w:rFonts w:ascii="Times New Roman" w:hAnsi="Times New Roman" w:cs="Times New Roman"/>
          <w:sz w:val="24"/>
          <w:szCs w:val="24"/>
        </w:rPr>
      </w:pPr>
      <w:bookmarkStart w:id="119" w:name="n122"/>
      <w:bookmarkEnd w:id="119"/>
      <w:r w:rsidRPr="001C1106">
        <w:rPr>
          <w:rFonts w:ascii="Times New Roman" w:hAnsi="Times New Roman" w:cs="Times New Roman"/>
          <w:sz w:val="24"/>
          <w:szCs w:val="24"/>
        </w:rPr>
        <w:t>5. Підсистема моніторингу якості електронних комунікаційних послуг на мережах фіксованого зв’язку (далі - підсистема моніторингу якості фіксованого зв’язку) призначена для здійснення моніторингу якості на мережах фіксованого зв’язку шляхом збирання, оброблення, аналізу, збереження даних звітності, наданої постачальниками електронних комунікаційних послуг міжособистісної електронної комунікації з використанням нумерації мережі фіксованого зв’язку та постачальниками послуг доступу до мережі Інтернет, а також інформації про якість електронних комунікаційних послуг, що ними оприлюднена.</w:t>
      </w:r>
    </w:p>
    <w:p w:rsidR="001C1106" w:rsidRPr="001C1106" w:rsidRDefault="001C1106" w:rsidP="001C1106">
      <w:pPr>
        <w:jc w:val="both"/>
        <w:rPr>
          <w:rFonts w:ascii="Times New Roman" w:hAnsi="Times New Roman" w:cs="Times New Roman"/>
          <w:sz w:val="24"/>
          <w:szCs w:val="24"/>
        </w:rPr>
      </w:pPr>
      <w:bookmarkStart w:id="120" w:name="n123"/>
      <w:bookmarkEnd w:id="120"/>
      <w:r w:rsidRPr="001C1106">
        <w:rPr>
          <w:rFonts w:ascii="Times New Roman" w:hAnsi="Times New Roman" w:cs="Times New Roman"/>
          <w:sz w:val="24"/>
          <w:szCs w:val="24"/>
        </w:rPr>
        <w:t>Підсистема моніторингу якості фіксованого зв’язку використовується також для забезпечення можливості здійснювати за допомогою інструменту краудсорсингу випробування окремих показників ЯЕКП доступу до мережі Інтернет.</w:t>
      </w:r>
    </w:p>
    <w:p w:rsidR="001C1106" w:rsidRPr="001C1106" w:rsidRDefault="001C1106" w:rsidP="001C1106">
      <w:pPr>
        <w:jc w:val="both"/>
        <w:rPr>
          <w:rFonts w:ascii="Times New Roman" w:hAnsi="Times New Roman" w:cs="Times New Roman"/>
          <w:sz w:val="24"/>
          <w:szCs w:val="24"/>
        </w:rPr>
      </w:pPr>
      <w:bookmarkStart w:id="121" w:name="n124"/>
      <w:bookmarkEnd w:id="121"/>
      <w:r w:rsidRPr="001C1106">
        <w:rPr>
          <w:rFonts w:ascii="Times New Roman" w:hAnsi="Times New Roman" w:cs="Times New Roman"/>
          <w:sz w:val="24"/>
          <w:szCs w:val="24"/>
        </w:rPr>
        <w:t>Для проведення тестування окремих показників ЯЕКП доступу до мережі Інтернет із застосуванням інструменту краудсорсингу використовується незалежне від постачальників послуг серверне обладнання, яке може бути розміщено в точці/точках обміну трафіку та/або в іншій точці/точках максимальної концентрації трафіку, або у приміщенні НКЕК або УДЦР, та підключене до точки обміну трафіку Інтернет, інше серверне обладнання та/або можуть використовуватись хмарні технології.</w:t>
      </w:r>
    </w:p>
    <w:p w:rsidR="001C1106" w:rsidRPr="001C1106" w:rsidRDefault="001C1106" w:rsidP="001C1106">
      <w:pPr>
        <w:jc w:val="both"/>
        <w:rPr>
          <w:rFonts w:ascii="Times New Roman" w:hAnsi="Times New Roman" w:cs="Times New Roman"/>
          <w:sz w:val="24"/>
          <w:szCs w:val="24"/>
        </w:rPr>
      </w:pPr>
      <w:bookmarkStart w:id="122" w:name="n125"/>
      <w:bookmarkEnd w:id="122"/>
      <w:r w:rsidRPr="001C1106">
        <w:rPr>
          <w:rFonts w:ascii="Times New Roman" w:hAnsi="Times New Roman" w:cs="Times New Roman"/>
          <w:sz w:val="24"/>
          <w:szCs w:val="24"/>
        </w:rPr>
        <w:t>6. Підсистема візуалізації призначена для надання користувачам послуг доступу до інформації, що створена та міститься у Системі моніторингу, за виключенням інформації з обмеженим доступом.</w:t>
      </w:r>
    </w:p>
    <w:p w:rsidR="001C1106" w:rsidRPr="001C1106" w:rsidRDefault="001C1106" w:rsidP="001C1106">
      <w:pPr>
        <w:jc w:val="both"/>
        <w:rPr>
          <w:rFonts w:ascii="Times New Roman" w:hAnsi="Times New Roman" w:cs="Times New Roman"/>
          <w:sz w:val="24"/>
          <w:szCs w:val="24"/>
        </w:rPr>
      </w:pPr>
      <w:bookmarkStart w:id="123" w:name="n126"/>
      <w:bookmarkEnd w:id="123"/>
      <w:r w:rsidRPr="001C1106">
        <w:rPr>
          <w:rFonts w:ascii="Times New Roman" w:hAnsi="Times New Roman" w:cs="Times New Roman"/>
          <w:sz w:val="24"/>
          <w:szCs w:val="24"/>
        </w:rPr>
        <w:t>Підсистема візуалізації створюється на базі програмно-апаратного комплексу з відповідним програмним забезпеченням для візуалізації результатів моніторингу якості.</w:t>
      </w:r>
    </w:p>
    <w:p w:rsidR="001C1106" w:rsidRPr="001C1106" w:rsidRDefault="001C1106" w:rsidP="001C1106">
      <w:pPr>
        <w:jc w:val="both"/>
        <w:rPr>
          <w:rFonts w:ascii="Times New Roman" w:hAnsi="Times New Roman" w:cs="Times New Roman"/>
          <w:sz w:val="24"/>
          <w:szCs w:val="24"/>
        </w:rPr>
      </w:pPr>
      <w:bookmarkStart w:id="124" w:name="n127"/>
      <w:bookmarkEnd w:id="124"/>
      <w:r w:rsidRPr="001C1106">
        <w:rPr>
          <w:rFonts w:ascii="Times New Roman" w:hAnsi="Times New Roman" w:cs="Times New Roman"/>
          <w:sz w:val="24"/>
          <w:szCs w:val="24"/>
        </w:rPr>
        <w:t>Підсистема забезпечує:</w:t>
      </w:r>
    </w:p>
    <w:p w:rsidR="001C1106" w:rsidRPr="001C1106" w:rsidRDefault="001C1106" w:rsidP="001C1106">
      <w:pPr>
        <w:jc w:val="both"/>
        <w:rPr>
          <w:rFonts w:ascii="Times New Roman" w:hAnsi="Times New Roman" w:cs="Times New Roman"/>
          <w:sz w:val="24"/>
          <w:szCs w:val="24"/>
        </w:rPr>
      </w:pPr>
      <w:bookmarkStart w:id="125" w:name="n128"/>
      <w:bookmarkEnd w:id="125"/>
      <w:r w:rsidRPr="001C1106">
        <w:rPr>
          <w:rFonts w:ascii="Times New Roman" w:hAnsi="Times New Roman" w:cs="Times New Roman"/>
          <w:sz w:val="24"/>
          <w:szCs w:val="24"/>
        </w:rPr>
        <w:t>надання інформації щодо якості електронних комунікаційних послуг з її відображенням на електронних картах за визначеними параметрами;</w:t>
      </w:r>
    </w:p>
    <w:p w:rsidR="001C1106" w:rsidRPr="001C1106" w:rsidRDefault="001C1106" w:rsidP="001C1106">
      <w:pPr>
        <w:jc w:val="both"/>
        <w:rPr>
          <w:rFonts w:ascii="Times New Roman" w:hAnsi="Times New Roman" w:cs="Times New Roman"/>
          <w:sz w:val="24"/>
          <w:szCs w:val="24"/>
        </w:rPr>
      </w:pPr>
      <w:bookmarkStart w:id="126" w:name="n129"/>
      <w:bookmarkEnd w:id="126"/>
      <w:r w:rsidRPr="001C1106">
        <w:rPr>
          <w:rFonts w:ascii="Times New Roman" w:hAnsi="Times New Roman" w:cs="Times New Roman"/>
          <w:sz w:val="24"/>
          <w:szCs w:val="24"/>
        </w:rPr>
        <w:t>створення та надання інформаційно-довідкового ресурсу для користувачів послуг щодо якості електронних комунікаційних послуг;</w:t>
      </w:r>
    </w:p>
    <w:p w:rsidR="001C1106" w:rsidRPr="001C1106" w:rsidRDefault="001C1106" w:rsidP="001C1106">
      <w:pPr>
        <w:jc w:val="both"/>
        <w:rPr>
          <w:rFonts w:ascii="Times New Roman" w:hAnsi="Times New Roman" w:cs="Times New Roman"/>
          <w:sz w:val="24"/>
          <w:szCs w:val="24"/>
        </w:rPr>
      </w:pPr>
      <w:bookmarkStart w:id="127" w:name="n130"/>
      <w:bookmarkEnd w:id="127"/>
      <w:r w:rsidRPr="001C1106">
        <w:rPr>
          <w:rFonts w:ascii="Times New Roman" w:hAnsi="Times New Roman" w:cs="Times New Roman"/>
          <w:sz w:val="24"/>
          <w:szCs w:val="24"/>
        </w:rPr>
        <w:t>можливість при створенні запитів користувачів послуг застосовувати відбір даних за певними критеріями;</w:t>
      </w:r>
    </w:p>
    <w:p w:rsidR="001C1106" w:rsidRPr="001C1106" w:rsidRDefault="001C1106" w:rsidP="001C1106">
      <w:pPr>
        <w:jc w:val="both"/>
        <w:rPr>
          <w:rFonts w:ascii="Times New Roman" w:hAnsi="Times New Roman" w:cs="Times New Roman"/>
          <w:sz w:val="24"/>
          <w:szCs w:val="24"/>
        </w:rPr>
      </w:pPr>
      <w:bookmarkStart w:id="128" w:name="n131"/>
      <w:bookmarkEnd w:id="128"/>
      <w:r w:rsidRPr="001C1106">
        <w:rPr>
          <w:rFonts w:ascii="Times New Roman" w:hAnsi="Times New Roman" w:cs="Times New Roman"/>
          <w:sz w:val="24"/>
          <w:szCs w:val="24"/>
        </w:rPr>
        <w:t>візуалізацію результатів моніторингу якості на вебсайтах НКЕК, центрального органу виконавчої влади у сферах електронних комунікацій та радіочастотного спектра та УДЦР.</w:t>
      </w:r>
    </w:p>
    <w:p w:rsidR="00202E02" w:rsidRPr="001C1106" w:rsidRDefault="00202E02" w:rsidP="001C1106">
      <w:pPr>
        <w:jc w:val="both"/>
        <w:rPr>
          <w:rFonts w:ascii="Times New Roman" w:hAnsi="Times New Roman" w:cs="Times New Roman"/>
          <w:sz w:val="24"/>
          <w:szCs w:val="24"/>
        </w:rPr>
      </w:pPr>
    </w:p>
    <w:sectPr w:rsidR="00202E02" w:rsidRPr="001C110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65CF"/>
    <w:rsid w:val="001965CF"/>
    <w:rsid w:val="001C1106"/>
    <w:rsid w:val="00202E02"/>
    <w:rsid w:val="007002EB"/>
    <w:rsid w:val="00875938"/>
    <w:rsid w:val="00AD13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2EB"/>
    <w:rPr>
      <w:lang w:val="uk-U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C1106"/>
    <w:rPr>
      <w:color w:val="0000FF" w:themeColor="hyperlink"/>
      <w:u w:val="single"/>
    </w:rPr>
  </w:style>
  <w:style w:type="paragraph" w:styleId="a4">
    <w:name w:val="Balloon Text"/>
    <w:basedOn w:val="a"/>
    <w:link w:val="a5"/>
    <w:uiPriority w:val="99"/>
    <w:semiHidden/>
    <w:unhideWhenUsed/>
    <w:rsid w:val="001C110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C1106"/>
    <w:rPr>
      <w:rFonts w:ascii="Tahoma" w:hAnsi="Tahoma" w:cs="Tahoma"/>
      <w:sz w:val="16"/>
      <w:szCs w:val="16"/>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002EB"/>
    <w:rPr>
      <w:lang w:val="uk-UA"/>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1C1106"/>
    <w:rPr>
      <w:color w:val="0000FF" w:themeColor="hyperlink"/>
      <w:u w:val="single"/>
    </w:rPr>
  </w:style>
  <w:style w:type="paragraph" w:styleId="a4">
    <w:name w:val="Balloon Text"/>
    <w:basedOn w:val="a"/>
    <w:link w:val="a5"/>
    <w:uiPriority w:val="99"/>
    <w:semiHidden/>
    <w:unhideWhenUsed/>
    <w:rsid w:val="001C1106"/>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1C1106"/>
    <w:rPr>
      <w:rFonts w:ascii="Tahoma" w:hAnsi="Tahoma" w:cs="Tahoma"/>
      <w:sz w:val="16"/>
      <w:szCs w:val="16"/>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6261828">
      <w:bodyDiv w:val="1"/>
      <w:marLeft w:val="0"/>
      <w:marRight w:val="0"/>
      <w:marTop w:val="0"/>
      <w:marBottom w:val="0"/>
      <w:divBdr>
        <w:top w:val="none" w:sz="0" w:space="0" w:color="auto"/>
        <w:left w:val="none" w:sz="0" w:space="0" w:color="auto"/>
        <w:bottom w:val="none" w:sz="0" w:space="0" w:color="auto"/>
        <w:right w:val="none" w:sz="0" w:space="0" w:color="auto"/>
      </w:divBdr>
      <w:divsChild>
        <w:div w:id="1381317280">
          <w:marLeft w:val="0"/>
          <w:marRight w:val="0"/>
          <w:marTop w:val="150"/>
          <w:marBottom w:val="150"/>
          <w:divBdr>
            <w:top w:val="none" w:sz="0" w:space="0" w:color="auto"/>
            <w:left w:val="none" w:sz="0" w:space="0" w:color="auto"/>
            <w:bottom w:val="none" w:sz="0" w:space="0" w:color="auto"/>
            <w:right w:val="none" w:sz="0" w:space="0" w:color="auto"/>
          </w:divBdr>
        </w:div>
        <w:div w:id="887226422">
          <w:marLeft w:val="0"/>
          <w:marRight w:val="0"/>
          <w:marTop w:val="0"/>
          <w:marBottom w:val="150"/>
          <w:divBdr>
            <w:top w:val="none" w:sz="0" w:space="0" w:color="auto"/>
            <w:left w:val="none" w:sz="0" w:space="0" w:color="auto"/>
            <w:bottom w:val="none" w:sz="0" w:space="0" w:color="auto"/>
            <w:right w:val="none" w:sz="0" w:space="0" w:color="auto"/>
          </w:divBdr>
        </w:div>
        <w:div w:id="913851955">
          <w:marLeft w:val="0"/>
          <w:marRight w:val="0"/>
          <w:marTop w:val="0"/>
          <w:marBottom w:val="150"/>
          <w:divBdr>
            <w:top w:val="none" w:sz="0" w:space="0" w:color="auto"/>
            <w:left w:val="none" w:sz="0" w:space="0" w:color="auto"/>
            <w:bottom w:val="none" w:sz="0" w:space="0" w:color="auto"/>
            <w:right w:val="none" w:sz="0" w:space="0" w:color="auto"/>
          </w:divBdr>
        </w:div>
        <w:div w:id="599752115">
          <w:marLeft w:val="0"/>
          <w:marRight w:val="0"/>
          <w:marTop w:val="0"/>
          <w:marBottom w:val="150"/>
          <w:divBdr>
            <w:top w:val="none" w:sz="0" w:space="0" w:color="auto"/>
            <w:left w:val="none" w:sz="0" w:space="0" w:color="auto"/>
            <w:bottom w:val="none" w:sz="0" w:space="0" w:color="auto"/>
            <w:right w:val="none" w:sz="0" w:space="0" w:color="auto"/>
          </w:divBdr>
        </w:div>
        <w:div w:id="1856728280">
          <w:marLeft w:val="0"/>
          <w:marRight w:val="0"/>
          <w:marTop w:val="0"/>
          <w:marBottom w:val="15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971-20" TargetMode="External"/><Relationship Id="rId13" Type="http://schemas.openxmlformats.org/officeDocument/2006/relationships/hyperlink" Target="https://zakon.rada.gov.ua/laws/show/z1830-23" TargetMode="External"/><Relationship Id="rId3" Type="http://schemas.openxmlformats.org/officeDocument/2006/relationships/settings" Target="settings.xml"/><Relationship Id="rId7" Type="http://schemas.openxmlformats.org/officeDocument/2006/relationships/hyperlink" Target="https://zakon.rada.gov.ua/laws/show/1971-20" TargetMode="External"/><Relationship Id="rId12" Type="http://schemas.openxmlformats.org/officeDocument/2006/relationships/hyperlink" Target="https://zakon.rada.gov.ua/laws/show/z1830-23"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s://zakon.rada.gov.ua/laws/show/1971-20" TargetMode="External"/><Relationship Id="rId11" Type="http://schemas.openxmlformats.org/officeDocument/2006/relationships/hyperlink" Target="https://zakon.rada.gov.ua/laws/show/z1830-23" TargetMode="External"/><Relationship Id="rId5" Type="http://schemas.openxmlformats.org/officeDocument/2006/relationships/hyperlink" Target="https://zakon.rada.gov.ua/laws/show/1089-20" TargetMode="External"/><Relationship Id="rId15" Type="http://schemas.openxmlformats.org/officeDocument/2006/relationships/theme" Target="theme/theme1.xml"/><Relationship Id="rId10" Type="http://schemas.openxmlformats.org/officeDocument/2006/relationships/hyperlink" Target="https://zakon.rada.gov.ua/laws/show/1089-20" TargetMode="External"/><Relationship Id="rId4" Type="http://schemas.openxmlformats.org/officeDocument/2006/relationships/webSettings" Target="webSettings.xml"/><Relationship Id="rId9" Type="http://schemas.openxmlformats.org/officeDocument/2006/relationships/hyperlink" Target="https://zakon.rada.gov.ua/laws/show/z1830-23"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10</Pages>
  <Words>3421</Words>
  <Characters>19503</Characters>
  <Application>Microsoft Office Word</Application>
  <DocSecurity>0</DocSecurity>
  <Lines>162</Lines>
  <Paragraphs>45</Paragraphs>
  <ScaleCrop>false</ScaleCrop>
  <Company/>
  <LinksUpToDate>false</LinksUpToDate>
  <CharactersWithSpaces>22879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Cергей</dc:creator>
  <cp:keywords/>
  <dc:description/>
  <cp:lastModifiedBy>Cергей</cp:lastModifiedBy>
  <cp:revision>2</cp:revision>
  <dcterms:created xsi:type="dcterms:W3CDTF">2023-12-21T06:43:00Z</dcterms:created>
  <dcterms:modified xsi:type="dcterms:W3CDTF">2023-12-21T06:46:00Z</dcterms:modified>
</cp:coreProperties>
</file>